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CD085F">
        <w:rPr>
          <w:rFonts w:hint="eastAsia"/>
        </w:rPr>
        <w:t>教育部、國立臺灣大學醫學院附設醫院、國立成功大學醫學院附設醫院及國立陽明大學附設醫院</w:t>
      </w:r>
      <w:r>
        <w:rPr>
          <w:rFonts w:hint="eastAsia"/>
        </w:rPr>
        <w:t>。</w:t>
      </w:r>
    </w:p>
    <w:p w:rsidR="003D19AF" w:rsidRDefault="0025106C" w:rsidP="00021E64">
      <w:pPr>
        <w:pStyle w:val="1"/>
        <w:ind w:left="2552" w:rightChars="-29" w:right="-99" w:hanging="2552"/>
      </w:pPr>
      <w:r w:rsidRPr="00CD085F">
        <w:rPr>
          <w:rFonts w:hint="eastAsia"/>
        </w:rPr>
        <w:t>案　　　由：</w:t>
      </w:r>
      <w:r w:rsidR="004A2B06">
        <w:rPr>
          <w:rFonts w:hint="eastAsia"/>
        </w:rPr>
        <w:t>國立臺灣大學醫學院附設醫院</w:t>
      </w:r>
      <w:r w:rsidR="00CD085F" w:rsidRPr="00CD085F">
        <w:rPr>
          <w:rFonts w:hint="eastAsia"/>
        </w:rPr>
        <w:t>作業基金402專戶</w:t>
      </w:r>
      <w:r w:rsidR="00031E2C" w:rsidRPr="00031E2C">
        <w:rPr>
          <w:rFonts w:hint="eastAsia"/>
        </w:rPr>
        <w:t>（下稱臺大醫院作業基金402專戶）</w:t>
      </w:r>
      <w:r w:rsidR="00CD085F" w:rsidRPr="00CD085F">
        <w:rPr>
          <w:rFonts w:hint="eastAsia"/>
        </w:rPr>
        <w:t>之</w:t>
      </w:r>
      <w:r w:rsidR="00CD085F" w:rsidRPr="00CD085F">
        <w:rPr>
          <w:rFonts w:hint="eastAsia"/>
          <w:szCs w:val="32"/>
          <w:lang w:val="zh-TW"/>
        </w:rPr>
        <w:t>「社會服務暨急難救助款」指定用途捐款，有公益勸募條例之適用，該</w:t>
      </w:r>
      <w:r w:rsidR="00CD085F" w:rsidRPr="00CD085F">
        <w:rPr>
          <w:rFonts w:hAnsi="標楷體" w:hint="eastAsia"/>
          <w:szCs w:val="32"/>
        </w:rPr>
        <w:t>院</w:t>
      </w:r>
      <w:r w:rsidR="00CD085F" w:rsidRPr="00CD085F">
        <w:rPr>
          <w:rFonts w:hAnsi="標楷體" w:cs="細明體" w:hint="eastAsia"/>
          <w:color w:val="000000"/>
          <w:szCs w:val="32"/>
        </w:rPr>
        <w:t>辦理公開徵信時，遲</w:t>
      </w:r>
      <w:r w:rsidR="00CD085F" w:rsidRPr="00CD085F">
        <w:rPr>
          <w:rFonts w:hAnsi="標楷體" w:hint="eastAsia"/>
          <w:szCs w:val="32"/>
        </w:rPr>
        <w:t>未依法</w:t>
      </w:r>
      <w:r w:rsidR="00CD085F" w:rsidRPr="00CD085F">
        <w:rPr>
          <w:rFonts w:hAnsi="標楷體" w:cs="細明體" w:hint="eastAsia"/>
          <w:color w:val="000000"/>
          <w:szCs w:val="32"/>
        </w:rPr>
        <w:t>刊登於所屬網站、發行之刊物、新聞紙或電子媒體，且</w:t>
      </w:r>
      <w:r w:rsidR="00CD085F" w:rsidRPr="00CD085F">
        <w:rPr>
          <w:rFonts w:hint="eastAsia"/>
          <w:szCs w:val="32"/>
          <w:lang w:val="zh-TW"/>
        </w:rPr>
        <w:t>未將「</w:t>
      </w:r>
      <w:r w:rsidR="00CD085F" w:rsidRPr="00CD085F">
        <w:rPr>
          <w:rFonts w:hAnsi="標楷體" w:cs="細明體" w:hint="eastAsia"/>
          <w:color w:val="000000"/>
          <w:szCs w:val="32"/>
        </w:rPr>
        <w:t>捐贈用途」公開徵信</w:t>
      </w:r>
      <w:r w:rsidR="00CD085F" w:rsidRPr="00CD085F">
        <w:rPr>
          <w:rFonts w:hAnsi="標楷體" w:hint="eastAsia"/>
          <w:szCs w:val="32"/>
        </w:rPr>
        <w:t>，亦未將辦理情形報教育部備查；</w:t>
      </w:r>
      <w:r w:rsidR="00CD085F" w:rsidRPr="00CD085F">
        <w:rPr>
          <w:rFonts w:hint="eastAsia"/>
          <w:szCs w:val="32"/>
          <w:lang w:val="zh-TW"/>
        </w:rPr>
        <w:t>國立成功大學醫學院附設醫院</w:t>
      </w:r>
      <w:r w:rsidR="00031E2C">
        <w:rPr>
          <w:rFonts w:hint="eastAsia"/>
          <w:szCs w:val="32"/>
          <w:lang w:val="zh-TW"/>
        </w:rPr>
        <w:t>（下稱成大醫院</w:t>
      </w:r>
      <w:r w:rsidR="00021E64">
        <w:rPr>
          <w:rFonts w:hint="eastAsia"/>
          <w:szCs w:val="32"/>
          <w:lang w:val="zh-TW"/>
        </w:rPr>
        <w:t>）</w:t>
      </w:r>
      <w:r w:rsidR="00CD085F" w:rsidRPr="00CD085F">
        <w:rPr>
          <w:rFonts w:hint="eastAsia"/>
          <w:szCs w:val="32"/>
          <w:lang w:val="zh-TW"/>
        </w:rPr>
        <w:t>及國立</w:t>
      </w:r>
      <w:r w:rsidR="00CD085F" w:rsidRPr="00CD085F">
        <w:rPr>
          <w:rFonts w:hAnsi="標楷體" w:hint="eastAsia"/>
          <w:szCs w:val="32"/>
        </w:rPr>
        <w:t>陽明大學附設醫院</w:t>
      </w:r>
      <w:r w:rsidR="00021E64">
        <w:rPr>
          <w:rFonts w:hAnsi="標楷體" w:hint="eastAsia"/>
          <w:szCs w:val="32"/>
        </w:rPr>
        <w:t>（下稱陽明醫院）</w:t>
      </w:r>
      <w:r w:rsidR="00CD085F" w:rsidRPr="00CD085F">
        <w:rPr>
          <w:rFonts w:hAnsi="標楷體" w:hint="eastAsia"/>
          <w:szCs w:val="32"/>
        </w:rPr>
        <w:t>亦有未依法將受贈外界指定用於社會福利慈善捐款之辦理情形報教育部備查情事；</w:t>
      </w:r>
      <w:r w:rsidR="004A2B06">
        <w:rPr>
          <w:rFonts w:hint="eastAsia"/>
        </w:rPr>
        <w:t>臺大醫院</w:t>
      </w:r>
      <w:r w:rsidR="00CD085F" w:rsidRPr="00CD085F">
        <w:rPr>
          <w:rFonts w:hAnsi="標楷體" w:hint="eastAsia"/>
          <w:szCs w:val="32"/>
        </w:rPr>
        <w:t>作業基金</w:t>
      </w:r>
      <w:r w:rsidR="00CD085F" w:rsidRPr="00CD085F">
        <w:rPr>
          <w:rFonts w:hAnsi="標楷體" w:cs="細明體" w:hint="eastAsia"/>
          <w:szCs w:val="32"/>
        </w:rPr>
        <w:t>402專戶</w:t>
      </w:r>
      <w:r w:rsidR="00CD085F" w:rsidRPr="00CD085F">
        <w:rPr>
          <w:rFonts w:hint="eastAsia"/>
          <w:szCs w:val="32"/>
          <w:lang w:val="zh-TW"/>
        </w:rPr>
        <w:t>於</w:t>
      </w:r>
      <w:r w:rsidR="004A2B06">
        <w:rPr>
          <w:rFonts w:hint="eastAsia"/>
          <w:szCs w:val="32"/>
          <w:lang w:val="zh-TW"/>
        </w:rPr>
        <w:t>民國</w:t>
      </w:r>
      <w:r w:rsidR="00021E64" w:rsidRPr="00021E64">
        <w:rPr>
          <w:rFonts w:hAnsi="標楷體" w:hint="eastAsia"/>
          <w:szCs w:val="32"/>
        </w:rPr>
        <w:t>（下同）</w:t>
      </w:r>
      <w:r w:rsidR="00CD085F" w:rsidRPr="00CD085F">
        <w:rPr>
          <w:rFonts w:hAnsi="標楷體" w:hint="eastAsia"/>
          <w:szCs w:val="32"/>
        </w:rPr>
        <w:t>96年至103年間受贈「學術研究支援專款」</w:t>
      </w:r>
      <w:r w:rsidR="00AE2A25">
        <w:rPr>
          <w:rFonts w:hAnsi="標楷體" w:hint="eastAsia"/>
          <w:szCs w:val="32"/>
        </w:rPr>
        <w:t>，</w:t>
      </w:r>
      <w:r w:rsidR="00CD085F" w:rsidRPr="00CD085F">
        <w:rPr>
          <w:rFonts w:hAnsi="標楷體" w:hint="eastAsia"/>
          <w:szCs w:val="32"/>
        </w:rPr>
        <w:t>總金額高達新臺幣</w:t>
      </w:r>
      <w:r w:rsidR="00021E64" w:rsidRPr="00021E64">
        <w:rPr>
          <w:rFonts w:hAnsi="標楷體" w:hint="eastAsia"/>
          <w:szCs w:val="32"/>
        </w:rPr>
        <w:t>（下同）</w:t>
      </w:r>
      <w:r w:rsidR="00CD085F" w:rsidRPr="00CD085F">
        <w:rPr>
          <w:rFonts w:hAnsi="標楷體" w:hint="eastAsia"/>
          <w:szCs w:val="32"/>
        </w:rPr>
        <w:t>13.86億餘元，惟該院</w:t>
      </w:r>
      <w:r w:rsidR="00CD085F" w:rsidRPr="00CD085F">
        <w:rPr>
          <w:rFonts w:hint="eastAsia"/>
        </w:rPr>
        <w:t>明知該捐款之性質屬於「</w:t>
      </w:r>
      <w:r w:rsidR="00CD085F" w:rsidRPr="00CD085F">
        <w:rPr>
          <w:rFonts w:hAnsi="標楷體" w:hint="eastAsia"/>
          <w:szCs w:val="32"/>
        </w:rPr>
        <w:t>指定用於非資本支出」，</w:t>
      </w:r>
      <w:r w:rsidR="00CD085F" w:rsidRPr="00CD085F">
        <w:rPr>
          <w:rFonts w:hint="eastAsia"/>
        </w:rPr>
        <w:t>並非「</w:t>
      </w:r>
      <w:r w:rsidR="00CD085F" w:rsidRPr="00CD085F">
        <w:rPr>
          <w:rFonts w:hAnsi="標楷體" w:hint="eastAsia"/>
          <w:szCs w:val="32"/>
        </w:rPr>
        <w:t>外界對醫院指定社會福利工作之捐款及孳息」，</w:t>
      </w:r>
      <w:r w:rsidR="00031E2C">
        <w:rPr>
          <w:rFonts w:hAnsi="標楷體" w:hint="eastAsia"/>
          <w:szCs w:val="32"/>
        </w:rPr>
        <w:t>卻於</w:t>
      </w:r>
      <w:proofErr w:type="gramStart"/>
      <w:r w:rsidR="00031E2C" w:rsidRPr="00021E64">
        <w:rPr>
          <w:rFonts w:hAnsi="標楷體" w:hint="eastAsia"/>
          <w:szCs w:val="32"/>
        </w:rPr>
        <w:t>受贈時列為</w:t>
      </w:r>
      <w:proofErr w:type="gramEnd"/>
      <w:r w:rsidR="00031E2C" w:rsidRPr="00021E64">
        <w:rPr>
          <w:rFonts w:hint="eastAsia"/>
        </w:rPr>
        <w:t>「應付代管資產」未列為</w:t>
      </w:r>
      <w:r w:rsidR="00031E2C" w:rsidRPr="00021E64">
        <w:rPr>
          <w:rFonts w:hint="eastAsia"/>
          <w:szCs w:val="32"/>
        </w:rPr>
        <w:t>「受贈收入」</w:t>
      </w:r>
      <w:r w:rsidR="00031E2C" w:rsidRPr="00021E64">
        <w:rPr>
          <w:rFonts w:hint="eastAsia"/>
        </w:rPr>
        <w:t>，</w:t>
      </w:r>
      <w:r w:rsidR="00031E2C" w:rsidRPr="00021E64">
        <w:rPr>
          <w:rFonts w:hAnsi="標楷體" w:hint="eastAsia"/>
          <w:szCs w:val="32"/>
        </w:rPr>
        <w:t>支用時未列為成本與費用相關科目，致未編入中央政府總預算案與附屬單位預算及其綜計表，提出立法院審議，收支未納入預算管理；</w:t>
      </w:r>
      <w:r w:rsidR="00CD085F" w:rsidRPr="00021E64">
        <w:rPr>
          <w:rFonts w:hint="eastAsia"/>
        </w:rPr>
        <w:t>教育部亦疏於督導以</w:t>
      </w:r>
      <w:r w:rsidR="00CD085F" w:rsidRPr="00CD085F">
        <w:rPr>
          <w:rFonts w:hint="eastAsia"/>
        </w:rPr>
        <w:t>上機構改善</w:t>
      </w:r>
      <w:r w:rsidR="00031E2C">
        <w:rPr>
          <w:rFonts w:hint="eastAsia"/>
        </w:rPr>
        <w:t>相關缺失</w:t>
      </w:r>
      <w:r w:rsidR="00CD085F" w:rsidRPr="00CD085F">
        <w:rPr>
          <w:rFonts w:hint="eastAsia"/>
        </w:rPr>
        <w:t>，</w:t>
      </w:r>
      <w:proofErr w:type="gramStart"/>
      <w:r w:rsidR="00CD085F" w:rsidRPr="00CD085F">
        <w:rPr>
          <w:rFonts w:hAnsi="標楷體" w:hint="eastAsia"/>
          <w:szCs w:val="32"/>
        </w:rPr>
        <w:t>核均有違</w:t>
      </w:r>
      <w:proofErr w:type="gramEnd"/>
      <w:r w:rsidR="00CD085F" w:rsidRPr="00CD085F">
        <w:rPr>
          <w:rFonts w:hAnsi="標楷體" w:hint="eastAsia"/>
          <w:szCs w:val="32"/>
        </w:rPr>
        <w:t>失</w:t>
      </w:r>
      <w:r w:rsidR="008B4841" w:rsidRPr="00CD085F">
        <w:rPr>
          <w:rFonts w:hAnsi="標楷體" w:hint="eastAsia"/>
        </w:rPr>
        <w:t>，</w:t>
      </w:r>
      <w:proofErr w:type="gramStart"/>
      <w:r w:rsidR="008B4841" w:rsidRPr="00CD085F">
        <w:rPr>
          <w:rFonts w:hint="eastAsia"/>
        </w:rPr>
        <w:t>爰</w:t>
      </w:r>
      <w:proofErr w:type="gramEnd"/>
      <w:r w:rsidR="008B4841" w:rsidRPr="00CD085F">
        <w:rPr>
          <w:rFonts w:hint="eastAsia"/>
        </w:rPr>
        <w:t>依法提案糾正</w:t>
      </w:r>
      <w:r w:rsidRPr="00CD085F">
        <w:rPr>
          <w:rFonts w:hint="eastAsia"/>
        </w:rPr>
        <w:t>。</w:t>
      </w:r>
      <w:r w:rsidR="003D19AF">
        <w:br w:type="page"/>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31E2C" w:rsidRDefault="00031E2C" w:rsidP="00031E2C">
      <w:pPr>
        <w:pStyle w:val="2"/>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00F1E">
        <w:rPr>
          <w:rFonts w:hint="eastAsia"/>
        </w:rPr>
        <w:t>臺大醫院作業基金402專戶</w:t>
      </w:r>
      <w:r>
        <w:rPr>
          <w:rFonts w:hint="eastAsia"/>
        </w:rPr>
        <w:t>之</w:t>
      </w:r>
      <w:r w:rsidRPr="00C00F1E">
        <w:rPr>
          <w:rFonts w:hint="eastAsia"/>
          <w:lang w:val="zh-TW"/>
        </w:rPr>
        <w:t>「社會服務暨急難救助</w:t>
      </w:r>
      <w:r>
        <w:rPr>
          <w:rFonts w:hint="eastAsia"/>
          <w:lang w:val="zh-TW"/>
        </w:rPr>
        <w:t>款</w:t>
      </w:r>
      <w:r w:rsidRPr="00C00F1E">
        <w:rPr>
          <w:rFonts w:hint="eastAsia"/>
          <w:lang w:val="zh-TW"/>
        </w:rPr>
        <w:t>」指定用途捐款，有公益勸募條例之適用。該院於96年至103</w:t>
      </w:r>
      <w:r w:rsidR="00021E64">
        <w:rPr>
          <w:rFonts w:hint="eastAsia"/>
          <w:lang w:val="zh-TW"/>
        </w:rPr>
        <w:t>年受贈「社會服務暨急難救助款」計</w:t>
      </w:r>
      <w:r w:rsidRPr="00C00F1E">
        <w:rPr>
          <w:rFonts w:hint="eastAsia"/>
          <w:lang w:val="zh-TW"/>
        </w:rPr>
        <w:t>2.34億餘元，該</w:t>
      </w:r>
      <w:r w:rsidRPr="00C00F1E">
        <w:rPr>
          <w:rFonts w:hint="eastAsia"/>
        </w:rPr>
        <w:t>院</w:t>
      </w:r>
      <w:r w:rsidRPr="00C00F1E">
        <w:rPr>
          <w:rFonts w:cs="細明體" w:hint="eastAsia"/>
          <w:color w:val="000000"/>
        </w:rPr>
        <w:t>辦理公開徵信時，</w:t>
      </w:r>
      <w:r w:rsidRPr="00C00F1E">
        <w:rPr>
          <w:rFonts w:hint="eastAsia"/>
        </w:rPr>
        <w:t>未依法</w:t>
      </w:r>
      <w:r w:rsidRPr="00C00F1E">
        <w:rPr>
          <w:rFonts w:cs="細明體" w:hint="eastAsia"/>
          <w:color w:val="000000"/>
        </w:rPr>
        <w:t>刊登於所屬網站、發行之刊物、新聞紙或電子媒體，且</w:t>
      </w:r>
      <w:r w:rsidRPr="00C00F1E">
        <w:rPr>
          <w:rFonts w:hint="eastAsia"/>
          <w:lang w:val="zh-TW"/>
        </w:rPr>
        <w:t>未將「</w:t>
      </w:r>
      <w:r w:rsidRPr="00C00F1E">
        <w:rPr>
          <w:rFonts w:cs="細明體" w:hint="eastAsia"/>
          <w:color w:val="000000"/>
        </w:rPr>
        <w:t>捐贈用途」公開徵信</w:t>
      </w:r>
      <w:r w:rsidRPr="00C00F1E">
        <w:rPr>
          <w:rFonts w:hint="eastAsia"/>
        </w:rPr>
        <w:t>，亦未將辦理情形報教育部備查；</w:t>
      </w:r>
      <w:r w:rsidRPr="00110509">
        <w:rPr>
          <w:rFonts w:hint="eastAsia"/>
          <w:lang w:val="zh-TW"/>
        </w:rPr>
        <w:t>成大醫院及</w:t>
      </w:r>
      <w:r>
        <w:rPr>
          <w:rFonts w:hint="eastAsia"/>
        </w:rPr>
        <w:t>陽明醫院</w:t>
      </w:r>
      <w:r w:rsidRPr="00C00F1E">
        <w:rPr>
          <w:rFonts w:hint="eastAsia"/>
        </w:rPr>
        <w:t>亦有未依法將受贈外界指定用於社會福利慈善捐款之辦理情形報教育部備查情事；教育部對前揭未依法辦理之事項，遲未依法要求改進，均核有違失</w:t>
      </w:r>
      <w:r>
        <w:rPr>
          <w:rFonts w:hint="eastAsia"/>
        </w:rPr>
        <w:t>。</w:t>
      </w:r>
    </w:p>
    <w:p w:rsidR="00031E2C" w:rsidRPr="0005648B" w:rsidRDefault="00031E2C" w:rsidP="00031E2C">
      <w:pPr>
        <w:pStyle w:val="3"/>
        <w:numPr>
          <w:ilvl w:val="2"/>
          <w:numId w:val="1"/>
        </w:numPr>
        <w:kinsoku w:val="0"/>
        <w:overflowPunct/>
        <w:autoSpaceDE/>
        <w:autoSpaceDN/>
        <w:ind w:left="1360" w:hanging="680"/>
      </w:pPr>
      <w:r>
        <w:rPr>
          <w:rFonts w:hint="eastAsia"/>
        </w:rPr>
        <w:t>依公益勸募條例第2條第1款規定，所謂公益，係指不特定多數人的利益而言。同條例第3條第1項本文規定：「</w:t>
      </w:r>
      <w:r w:rsidRPr="00312957">
        <w:t>除下列行為外，基於公益目的，募集財物或接受捐贈之勸募行為及其管理，依本條例之規定</w:t>
      </w:r>
      <w:r>
        <w:rPr>
          <w:rFonts w:hint="eastAsia"/>
        </w:rPr>
        <w:t>。</w:t>
      </w:r>
      <w:r w:rsidRPr="008E0C4B">
        <w:rPr>
          <w:rFonts w:hint="eastAsia"/>
        </w:rPr>
        <w:t>一、從事政治活動之團體或個人，基於募集政治活動經費之目的，募集財物或接受捐贈之行為。二、宗教團體、寺廟、教堂或個人，基於募集宗教活動經費之目的，募集財物或接受捐贈之行為。</w:t>
      </w:r>
      <w:r>
        <w:rPr>
          <w:rFonts w:hint="eastAsia"/>
        </w:rPr>
        <w:t>」是以，基於不特定多數人利益之目的，而為</w:t>
      </w:r>
      <w:r w:rsidRPr="00312957">
        <w:t>募集財物或接受捐贈之勸募行為及其管理</w:t>
      </w:r>
      <w:r>
        <w:rPr>
          <w:rFonts w:hint="eastAsia"/>
        </w:rPr>
        <w:t>，除</w:t>
      </w:r>
      <w:r w:rsidRPr="008E0C4B">
        <w:rPr>
          <w:rFonts w:hint="eastAsia"/>
        </w:rPr>
        <w:t>基於募集政治</w:t>
      </w:r>
      <w:r>
        <w:rPr>
          <w:rFonts w:hint="eastAsia"/>
        </w:rPr>
        <w:t>或宗教</w:t>
      </w:r>
      <w:r w:rsidRPr="008E0C4B">
        <w:rPr>
          <w:rFonts w:hint="eastAsia"/>
        </w:rPr>
        <w:t>活動經費之目的</w:t>
      </w:r>
      <w:r>
        <w:rPr>
          <w:rFonts w:hint="eastAsia"/>
        </w:rPr>
        <w:t>外</w:t>
      </w:r>
      <w:r w:rsidRPr="008E0C4B">
        <w:rPr>
          <w:rFonts w:hint="eastAsia"/>
        </w:rPr>
        <w:t>，</w:t>
      </w:r>
      <w:r>
        <w:rPr>
          <w:rFonts w:hint="eastAsia"/>
        </w:rPr>
        <w:t>有該條例規定之適用</w:t>
      </w:r>
      <w:r w:rsidRPr="00F65FBF">
        <w:rPr>
          <w:rFonts w:hAnsi="標楷體"/>
          <w:color w:val="000000"/>
          <w:szCs w:val="32"/>
        </w:rPr>
        <w:t>。</w:t>
      </w:r>
    </w:p>
    <w:p w:rsidR="00031E2C" w:rsidRPr="005F7F01" w:rsidRDefault="00031E2C" w:rsidP="00031E2C">
      <w:pPr>
        <w:pStyle w:val="3"/>
        <w:numPr>
          <w:ilvl w:val="2"/>
          <w:numId w:val="1"/>
        </w:numPr>
        <w:kinsoku w:val="0"/>
        <w:overflowPunct/>
        <w:autoSpaceDE/>
        <w:autoSpaceDN/>
        <w:ind w:left="1360" w:hanging="680"/>
      </w:pPr>
      <w:r>
        <w:rPr>
          <w:rFonts w:hint="eastAsia"/>
        </w:rPr>
        <w:t>次按公益勸募條例第5條第2項本文規定：「</w:t>
      </w:r>
      <w:r w:rsidRPr="00960F3A">
        <w:rPr>
          <w:rFonts w:hint="eastAsia"/>
          <w:szCs w:val="32"/>
        </w:rPr>
        <w:t>各級政府機關(構)得基於公益目的接受所屬人員或外界主動捐贈，不得發起勸募。」</w:t>
      </w:r>
      <w:r>
        <w:rPr>
          <w:rFonts w:hint="eastAsia"/>
        </w:rPr>
        <w:t>同法第6條第1項及第2項規定：</w:t>
      </w:r>
      <w:r w:rsidRPr="00960F3A">
        <w:rPr>
          <w:rFonts w:hint="eastAsia"/>
          <w:szCs w:val="32"/>
        </w:rPr>
        <w:t>「各級政府機關(構)應依下列規定辦理前條第二項之勸募：一、開立收據。二、定期辦理公開徵信。三、依指定之用途使用。(第1項)前項政府機關(構)有上級機關者，應於年度終了後二個月</w:t>
      </w:r>
      <w:r w:rsidRPr="00960F3A">
        <w:rPr>
          <w:rFonts w:hint="eastAsia"/>
          <w:szCs w:val="32"/>
        </w:rPr>
        <w:lastRenderedPageBreak/>
        <w:t>內，將辦理情形函報上級機關備查。(第2項)」該條第2</w:t>
      </w:r>
      <w:r>
        <w:rPr>
          <w:rFonts w:hint="eastAsia"/>
          <w:szCs w:val="32"/>
        </w:rPr>
        <w:t>項所規定之「辦理情形」，</w:t>
      </w:r>
      <w:r w:rsidRPr="00966DF1">
        <w:rPr>
          <w:rFonts w:hint="eastAsia"/>
          <w:szCs w:val="32"/>
        </w:rPr>
        <w:t>據</w:t>
      </w:r>
      <w:r w:rsidR="003D19AF" w:rsidRPr="00966DF1">
        <w:rPr>
          <w:rFonts w:hint="eastAsia"/>
          <w:szCs w:val="32"/>
        </w:rPr>
        <w:t>衛</w:t>
      </w:r>
      <w:r w:rsidR="003D19AF">
        <w:rPr>
          <w:rFonts w:hint="eastAsia"/>
          <w:szCs w:val="32"/>
        </w:rPr>
        <w:t>生</w:t>
      </w:r>
      <w:r w:rsidR="003D19AF" w:rsidRPr="00966DF1">
        <w:rPr>
          <w:rFonts w:hint="eastAsia"/>
          <w:szCs w:val="32"/>
        </w:rPr>
        <w:t>福</w:t>
      </w:r>
      <w:r w:rsidR="003D19AF">
        <w:rPr>
          <w:rFonts w:hint="eastAsia"/>
          <w:szCs w:val="32"/>
        </w:rPr>
        <w:t>利</w:t>
      </w:r>
      <w:r w:rsidR="003D19AF" w:rsidRPr="00966DF1">
        <w:rPr>
          <w:rFonts w:hint="eastAsia"/>
        </w:rPr>
        <w:t>部</w:t>
      </w:r>
      <w:r w:rsidR="003D19AF">
        <w:rPr>
          <w:rFonts w:hint="eastAsia"/>
        </w:rPr>
        <w:t>（下稱</w:t>
      </w:r>
      <w:r w:rsidRPr="00966DF1">
        <w:rPr>
          <w:rFonts w:hint="eastAsia"/>
          <w:szCs w:val="32"/>
        </w:rPr>
        <w:t>衛福</w:t>
      </w:r>
      <w:r w:rsidRPr="00966DF1">
        <w:rPr>
          <w:rFonts w:hint="eastAsia"/>
        </w:rPr>
        <w:t>部</w:t>
      </w:r>
      <w:r w:rsidR="003D19AF">
        <w:rPr>
          <w:rFonts w:hint="eastAsia"/>
        </w:rPr>
        <w:t>）</w:t>
      </w:r>
      <w:r w:rsidRPr="00966DF1">
        <w:rPr>
          <w:rFonts w:hint="eastAsia"/>
        </w:rPr>
        <w:t>約詢後補充資料稱</w:t>
      </w:r>
      <w:r>
        <w:rPr>
          <w:rFonts w:hint="eastAsia"/>
        </w:rPr>
        <w:t>：</w:t>
      </w:r>
      <w:r w:rsidRPr="00960F3A">
        <w:rPr>
          <w:rFonts w:hAnsi="標楷體" w:hint="eastAsia"/>
          <w:szCs w:val="32"/>
        </w:rPr>
        <w:t>應指第6條第1項第1款至第3</w:t>
      </w:r>
      <w:r>
        <w:rPr>
          <w:rFonts w:hAnsi="標楷體" w:hint="eastAsia"/>
          <w:szCs w:val="32"/>
        </w:rPr>
        <w:t>款作業情形</w:t>
      </w:r>
      <w:r w:rsidRPr="00960F3A">
        <w:rPr>
          <w:rFonts w:hAnsi="標楷體" w:hint="eastAsia"/>
          <w:szCs w:val="32"/>
        </w:rPr>
        <w:t>。依同法施行細則第5條規定，</w:t>
      </w:r>
      <w:r w:rsidRPr="00960F3A">
        <w:rPr>
          <w:rFonts w:hAnsi="標楷體" w:cs="細明體" w:hint="eastAsia"/>
          <w:color w:val="000000"/>
          <w:szCs w:val="32"/>
        </w:rPr>
        <w:t>政府機關（構）及勸募團體依本條例第6條第1項第2款規定辦理公開徵信時，應刊登於所屬網站或發行之刊物，無網站及刊物者應刊登於新聞紙或電子媒體。</w:t>
      </w:r>
      <w:r w:rsidRPr="00960F3A">
        <w:rPr>
          <w:rFonts w:hAnsi="標楷體" w:hint="eastAsia"/>
          <w:szCs w:val="32"/>
        </w:rPr>
        <w:t>同細則第6條規定：</w:t>
      </w:r>
      <w:r w:rsidRPr="00960F3A">
        <w:rPr>
          <w:rFonts w:hAnsi="標楷體" w:cs="細明體" w:hint="eastAsia"/>
          <w:color w:val="000000"/>
          <w:szCs w:val="32"/>
        </w:rPr>
        <w:t>「政府機關（構）及勸募團體依本條例第6條辦理</w:t>
      </w:r>
      <w:r w:rsidRPr="00960F3A">
        <w:rPr>
          <w:rFonts w:hint="eastAsia"/>
          <w:szCs w:val="32"/>
        </w:rPr>
        <w:t>公開徵信時，至少每6個月應刊登捐贈人之基本資</w:t>
      </w:r>
      <w:r w:rsidRPr="00960F3A">
        <w:rPr>
          <w:rFonts w:hAnsi="標楷體" w:cs="細明體" w:hint="eastAsia"/>
          <w:color w:val="000000"/>
          <w:szCs w:val="32"/>
        </w:rPr>
        <w:t>料及辦理情形。(第1項)前項基本資料，包括捐贈者名稱或姓名、捐贈財物、捐贈年月及捐贈用途。(第2項)」</w:t>
      </w:r>
    </w:p>
    <w:p w:rsidR="00031E2C" w:rsidRPr="00A5282C" w:rsidRDefault="00031E2C" w:rsidP="00031E2C">
      <w:pPr>
        <w:pStyle w:val="3"/>
        <w:numPr>
          <w:ilvl w:val="2"/>
          <w:numId w:val="1"/>
        </w:numPr>
        <w:kinsoku w:val="0"/>
        <w:overflowPunct/>
        <w:autoSpaceDE/>
        <w:autoSpaceDN/>
        <w:ind w:left="1360" w:hanging="680"/>
      </w:pPr>
      <w:r w:rsidRPr="0078568D">
        <w:rPr>
          <w:rFonts w:hint="eastAsia"/>
        </w:rPr>
        <w:t>查臺大醫院作業基金402專戶存管</w:t>
      </w:r>
      <w:r w:rsidRPr="008E0C4B">
        <w:rPr>
          <w:rFonts w:hint="eastAsia"/>
          <w:szCs w:val="32"/>
          <w:lang w:val="zh-TW"/>
        </w:rPr>
        <w:t>該院受贈款項，有「學術研究支援專款」及「社會服務暨急難救助</w:t>
      </w:r>
      <w:r>
        <w:rPr>
          <w:rFonts w:hint="eastAsia"/>
          <w:szCs w:val="32"/>
          <w:lang w:val="zh-TW"/>
        </w:rPr>
        <w:t>款</w:t>
      </w:r>
      <w:r w:rsidRPr="008E0C4B">
        <w:rPr>
          <w:rFonts w:hint="eastAsia"/>
          <w:szCs w:val="32"/>
          <w:lang w:val="zh-TW"/>
        </w:rPr>
        <w:t>」二項指定用途捐款。關於「社會服務暨急難救助</w:t>
      </w:r>
      <w:r>
        <w:rPr>
          <w:rFonts w:hint="eastAsia"/>
          <w:szCs w:val="32"/>
          <w:lang w:val="zh-TW"/>
        </w:rPr>
        <w:t>款</w:t>
      </w:r>
      <w:r w:rsidRPr="008E0C4B">
        <w:rPr>
          <w:rFonts w:hint="eastAsia"/>
          <w:szCs w:val="32"/>
          <w:lang w:val="zh-TW"/>
        </w:rPr>
        <w:t>」指定用途捐款，有公益勸募條例之適用，並無疑義。96年至103年該院受贈「社會服務暨急難救助款」計2.34億餘元。惟該項受贈款項，</w:t>
      </w:r>
      <w:r w:rsidRPr="008E0C4B">
        <w:rPr>
          <w:rFonts w:hAnsi="標楷體" w:hint="eastAsia"/>
          <w:szCs w:val="32"/>
        </w:rPr>
        <w:t>97年以前係以紙本形式每月公開張貼於科室布告欄，</w:t>
      </w:r>
      <w:r w:rsidRPr="008E0C4B">
        <w:rPr>
          <w:rFonts w:hAnsi="標楷體"/>
          <w:szCs w:val="32"/>
        </w:rPr>
        <w:t>98</w:t>
      </w:r>
      <w:r w:rsidRPr="008E0C4B">
        <w:rPr>
          <w:rFonts w:hAnsi="標楷體" w:hint="eastAsia"/>
          <w:szCs w:val="32"/>
        </w:rPr>
        <w:t>年起始公告於社工室院外網頁，已不符前揭「</w:t>
      </w:r>
      <w:r w:rsidRPr="008E0C4B">
        <w:rPr>
          <w:rFonts w:hAnsi="標楷體" w:cs="細明體" w:hint="eastAsia"/>
          <w:color w:val="000000"/>
          <w:szCs w:val="32"/>
        </w:rPr>
        <w:t>辦理公開徵信時，應刊登於所屬網站或發行之刊物」之規定。再經檢閱公開徵信資料內容，包括捐贈者名稱或姓名、捐贈財物、捐贈年月，然</w:t>
      </w:r>
      <w:r w:rsidRPr="008E0C4B">
        <w:rPr>
          <w:rFonts w:hint="eastAsia"/>
          <w:szCs w:val="32"/>
          <w:lang w:val="zh-TW"/>
        </w:rPr>
        <w:t>並未將「</w:t>
      </w:r>
      <w:r w:rsidRPr="008E0C4B">
        <w:rPr>
          <w:rFonts w:hAnsi="標楷體" w:cs="細明體" w:hint="eastAsia"/>
          <w:color w:val="000000"/>
          <w:szCs w:val="32"/>
        </w:rPr>
        <w:t>捐贈用途」一併公開徵信，顯亦未符規定。</w:t>
      </w:r>
    </w:p>
    <w:p w:rsidR="00031E2C" w:rsidRPr="00BF57BB" w:rsidRDefault="00031E2C" w:rsidP="00031E2C">
      <w:pPr>
        <w:pStyle w:val="3"/>
        <w:numPr>
          <w:ilvl w:val="2"/>
          <w:numId w:val="1"/>
        </w:numPr>
        <w:kinsoku w:val="0"/>
        <w:overflowPunct/>
        <w:autoSpaceDE/>
        <w:autoSpaceDN/>
        <w:ind w:left="1360" w:hanging="680"/>
        <w:rPr>
          <w:szCs w:val="32"/>
        </w:rPr>
      </w:pPr>
      <w:r w:rsidRPr="00BF57BB">
        <w:rPr>
          <w:rFonts w:hAnsi="標楷體" w:cs="細明體" w:hint="eastAsia"/>
          <w:color w:val="000000"/>
          <w:szCs w:val="32"/>
        </w:rPr>
        <w:t>再查臺大醫院</w:t>
      </w:r>
      <w:r w:rsidRPr="00BF57BB">
        <w:rPr>
          <w:rFonts w:hAnsi="標楷體" w:hint="eastAsia"/>
          <w:szCs w:val="32"/>
        </w:rPr>
        <w:t>102年以前</w:t>
      </w:r>
      <w:r w:rsidRPr="00BF57BB">
        <w:rPr>
          <w:rFonts w:hAnsi="標楷體" w:cs="細明體" w:hint="eastAsia"/>
          <w:color w:val="000000"/>
          <w:szCs w:val="32"/>
        </w:rPr>
        <w:t>受贈</w:t>
      </w:r>
      <w:r w:rsidRPr="00BF57BB">
        <w:rPr>
          <w:rFonts w:hAnsi="標楷體" w:hint="eastAsia"/>
          <w:szCs w:val="32"/>
        </w:rPr>
        <w:t>用於「社會服務及急難救助款」之收支及執行情形，</w:t>
      </w:r>
      <w:r>
        <w:rPr>
          <w:rFonts w:hAnsi="標楷體" w:hint="eastAsia"/>
          <w:szCs w:val="32"/>
        </w:rPr>
        <w:t>並</w:t>
      </w:r>
      <w:r w:rsidRPr="00BF57BB">
        <w:rPr>
          <w:rFonts w:hAnsi="標楷體" w:hint="eastAsia"/>
          <w:szCs w:val="32"/>
        </w:rPr>
        <w:t>未依公益勸募條例規定報教育部備查。</w:t>
      </w:r>
      <w:r w:rsidRPr="00BF57BB">
        <w:rPr>
          <w:rFonts w:hint="eastAsia"/>
          <w:szCs w:val="32"/>
          <w:lang w:val="zh-TW"/>
        </w:rPr>
        <w:t>該院前揭受贈款係於</w:t>
      </w:r>
      <w:r w:rsidRPr="00BF57BB">
        <w:rPr>
          <w:rFonts w:hAnsi="標楷體" w:hint="eastAsia"/>
          <w:szCs w:val="32"/>
        </w:rPr>
        <w:t>教育部</w:t>
      </w:r>
      <w:r w:rsidRPr="00BF57BB">
        <w:rPr>
          <w:rFonts w:hAnsi="標楷體"/>
          <w:szCs w:val="32"/>
        </w:rPr>
        <w:t>103</w:t>
      </w:r>
      <w:r w:rsidRPr="00BF57BB">
        <w:rPr>
          <w:rFonts w:hAnsi="標楷體" w:hint="eastAsia"/>
          <w:szCs w:val="32"/>
        </w:rPr>
        <w:t>年</w:t>
      </w:r>
      <w:r w:rsidRPr="00BF57BB">
        <w:rPr>
          <w:rFonts w:hAnsi="標楷體"/>
          <w:szCs w:val="32"/>
        </w:rPr>
        <w:t>10</w:t>
      </w:r>
      <w:r w:rsidRPr="00BF57BB">
        <w:rPr>
          <w:rFonts w:hAnsi="標楷體" w:hint="eastAsia"/>
          <w:szCs w:val="32"/>
        </w:rPr>
        <w:t>月</w:t>
      </w:r>
      <w:r w:rsidRPr="00BF57BB">
        <w:rPr>
          <w:rFonts w:hAnsi="標楷體"/>
          <w:szCs w:val="32"/>
        </w:rPr>
        <w:t>3</w:t>
      </w:r>
      <w:r w:rsidRPr="00BF57BB">
        <w:rPr>
          <w:rFonts w:hAnsi="標楷體" w:hint="eastAsia"/>
          <w:szCs w:val="32"/>
        </w:rPr>
        <w:t>日召開「研商公益勸募條例相關事宜」及103年12月11日召開「研商</w:t>
      </w:r>
      <w:r>
        <w:rPr>
          <w:rFonts w:hAnsi="標楷體" w:hint="eastAsia"/>
          <w:szCs w:val="32"/>
        </w:rPr>
        <w:t>教育</w:t>
      </w:r>
      <w:r w:rsidRPr="00BF57BB">
        <w:rPr>
          <w:rFonts w:hAnsi="標楷體" w:hint="eastAsia"/>
          <w:szCs w:val="32"/>
        </w:rPr>
        <w:t>部所屬國立大專校院以外之其他機關(構)學校與所管私立學校</w:t>
      </w:r>
      <w:r w:rsidRPr="00BF57BB">
        <w:rPr>
          <w:rFonts w:hAnsi="標楷體" w:hint="eastAsia"/>
          <w:szCs w:val="32"/>
        </w:rPr>
        <w:lastRenderedPageBreak/>
        <w:t>適用公益勸募條例相關事宜」會議，作成「國立大學附設醫院接受各界捐款之社會服務及急難救助金，應依公益勸募條例規定辦理」之決議後，始將103</w:t>
      </w:r>
      <w:r>
        <w:rPr>
          <w:rFonts w:hAnsi="標楷體" w:hint="eastAsia"/>
          <w:szCs w:val="32"/>
        </w:rPr>
        <w:t>年</w:t>
      </w:r>
      <w:r w:rsidRPr="00BF57BB">
        <w:rPr>
          <w:rFonts w:hAnsi="標楷體" w:hint="eastAsia"/>
          <w:szCs w:val="32"/>
        </w:rPr>
        <w:t>社會服務暨急難救助金之收支年報，以該院104年1月29日校附醫社字第1040700022號函報</w:t>
      </w:r>
      <w:r>
        <w:rPr>
          <w:rFonts w:hAnsi="標楷體" w:hint="eastAsia"/>
          <w:szCs w:val="32"/>
        </w:rPr>
        <w:t>教育部</w:t>
      </w:r>
      <w:r w:rsidRPr="00BF57BB">
        <w:rPr>
          <w:rFonts w:hAnsi="標楷體" w:hint="eastAsia"/>
          <w:szCs w:val="32"/>
        </w:rPr>
        <w:t>備查；再查前揭收支年報內容，僅有收支科目金額，並未有公益勸募條例第6條第1項第1款至第3款之辦理情形。</w:t>
      </w:r>
    </w:p>
    <w:p w:rsidR="00031E2C" w:rsidRPr="003D7C3F" w:rsidRDefault="00031E2C" w:rsidP="00031E2C">
      <w:pPr>
        <w:pStyle w:val="3"/>
        <w:numPr>
          <w:ilvl w:val="2"/>
          <w:numId w:val="1"/>
        </w:numPr>
        <w:kinsoku w:val="0"/>
        <w:overflowPunct/>
        <w:ind w:left="1360" w:hanging="680"/>
      </w:pPr>
      <w:r w:rsidRPr="00BF57BB">
        <w:rPr>
          <w:rFonts w:hAnsi="標楷體" w:hint="eastAsia"/>
          <w:szCs w:val="32"/>
        </w:rPr>
        <w:t>復據審計部查復本</w:t>
      </w:r>
      <w:r>
        <w:rPr>
          <w:rFonts w:hAnsi="標楷體" w:hint="eastAsia"/>
          <w:szCs w:val="32"/>
        </w:rPr>
        <w:t>院</w:t>
      </w:r>
      <w:r w:rsidRPr="00BF57BB">
        <w:rPr>
          <w:rFonts w:hAnsi="標楷體" w:hint="eastAsia"/>
          <w:szCs w:val="32"/>
        </w:rPr>
        <w:t>稱，</w:t>
      </w:r>
      <w:r w:rsidRPr="00960F3A">
        <w:rPr>
          <w:rFonts w:hAnsi="標楷體" w:hint="eastAsia"/>
          <w:szCs w:val="32"/>
        </w:rPr>
        <w:t>成大</w:t>
      </w:r>
      <w:r w:rsidRPr="00BF57BB">
        <w:rPr>
          <w:rFonts w:hAnsi="標楷體" w:hint="eastAsia"/>
          <w:szCs w:val="32"/>
        </w:rPr>
        <w:t>醫院101</w:t>
      </w:r>
      <w:r>
        <w:rPr>
          <w:rFonts w:hAnsi="標楷體" w:hint="eastAsia"/>
          <w:szCs w:val="32"/>
        </w:rPr>
        <w:t>年</w:t>
      </w:r>
      <w:r w:rsidRPr="00BF57BB">
        <w:rPr>
          <w:rFonts w:hAnsi="標楷體" w:hint="eastAsia"/>
          <w:szCs w:val="32"/>
        </w:rPr>
        <w:t>至103</w:t>
      </w:r>
      <w:r>
        <w:rPr>
          <w:rFonts w:hAnsi="標楷體" w:hint="eastAsia"/>
          <w:szCs w:val="32"/>
        </w:rPr>
        <w:t>年</w:t>
      </w:r>
      <w:r w:rsidRPr="00BF57BB">
        <w:rPr>
          <w:rFonts w:hAnsi="標楷體" w:hint="eastAsia"/>
          <w:szCs w:val="32"/>
        </w:rPr>
        <w:t>接受外界捐贈社會服務暨急難救助金情形，業於該院社工部網站（http://www.swhos.com/）辦理公開徵信，並於104年2月11日以成附醫社字第1040002738號書函將該院103</w:t>
      </w:r>
      <w:r>
        <w:rPr>
          <w:rFonts w:hAnsi="標楷體" w:hint="eastAsia"/>
          <w:szCs w:val="32"/>
        </w:rPr>
        <w:t>年</w:t>
      </w:r>
      <w:r w:rsidRPr="00BF57BB">
        <w:rPr>
          <w:rFonts w:hAnsi="標楷體" w:hint="eastAsia"/>
          <w:szCs w:val="32"/>
        </w:rPr>
        <w:t>社會服務暨急難救助金收支辦理情形函報教育部備查（101</w:t>
      </w:r>
      <w:r>
        <w:rPr>
          <w:rFonts w:hAnsi="標楷體" w:hint="eastAsia"/>
          <w:szCs w:val="32"/>
        </w:rPr>
        <w:t>年</w:t>
      </w:r>
      <w:r w:rsidRPr="00BF57BB">
        <w:rPr>
          <w:rFonts w:hAnsi="標楷體" w:hint="eastAsia"/>
          <w:szCs w:val="32"/>
        </w:rPr>
        <w:t>及102年辦理情形未函報教育部備查）；</w:t>
      </w:r>
      <w:r w:rsidRPr="00960F3A">
        <w:rPr>
          <w:rFonts w:hAnsi="標楷體" w:hint="eastAsia"/>
          <w:szCs w:val="32"/>
        </w:rPr>
        <w:t>另陽</w:t>
      </w:r>
      <w:r w:rsidRPr="00BF57BB">
        <w:rPr>
          <w:rFonts w:hAnsi="標楷體" w:hint="eastAsia"/>
          <w:szCs w:val="32"/>
        </w:rPr>
        <w:t>明醫院101</w:t>
      </w:r>
      <w:r>
        <w:rPr>
          <w:rFonts w:hAnsi="標楷體" w:hint="eastAsia"/>
          <w:szCs w:val="32"/>
        </w:rPr>
        <w:t>年</w:t>
      </w:r>
      <w:r w:rsidRPr="00BF57BB">
        <w:rPr>
          <w:rFonts w:hAnsi="標楷體" w:hint="eastAsia"/>
          <w:szCs w:val="32"/>
        </w:rPr>
        <w:t>至103年接受外界捐贈社會服務及醫療救助款、愛相挺社區關懷照護捐款、安寧病房專款情形，業於該院網站（http://www.ymuh.ym.edu.tw/）辦理公開徵信，並於104年2月26日以陽大附醫社字第1040002090號函將該院103</w:t>
      </w:r>
      <w:r>
        <w:rPr>
          <w:rFonts w:hAnsi="標楷體" w:hint="eastAsia"/>
          <w:szCs w:val="32"/>
        </w:rPr>
        <w:t>年</w:t>
      </w:r>
      <w:r w:rsidRPr="00BF57BB">
        <w:rPr>
          <w:rFonts w:hAnsi="標楷體" w:hint="eastAsia"/>
          <w:szCs w:val="32"/>
        </w:rPr>
        <w:t>社會服務暨醫療救助基金（含社會服務及醫療救助款、愛相挺社區關懷照護捐款、安寧病房專款）辦理情形函報教育部備查（101</w:t>
      </w:r>
      <w:r>
        <w:rPr>
          <w:rFonts w:hAnsi="標楷體" w:hint="eastAsia"/>
          <w:szCs w:val="32"/>
        </w:rPr>
        <w:t>年</w:t>
      </w:r>
      <w:r w:rsidRPr="00BF57BB">
        <w:rPr>
          <w:rFonts w:hAnsi="標楷體" w:hint="eastAsia"/>
          <w:szCs w:val="32"/>
        </w:rPr>
        <w:t>及102年辦理情形</w:t>
      </w:r>
      <w:r>
        <w:rPr>
          <w:rFonts w:hAnsi="標楷體" w:hint="eastAsia"/>
          <w:szCs w:val="32"/>
        </w:rPr>
        <w:t>亦</w:t>
      </w:r>
      <w:r w:rsidRPr="00BF57BB">
        <w:rPr>
          <w:rFonts w:hAnsi="標楷體" w:hint="eastAsia"/>
          <w:szCs w:val="32"/>
        </w:rPr>
        <w:t>未函報教育部備查）。</w:t>
      </w:r>
    </w:p>
    <w:p w:rsidR="00031E2C" w:rsidRPr="008D0EFC" w:rsidRDefault="00031E2C" w:rsidP="00031E2C">
      <w:pPr>
        <w:pStyle w:val="3"/>
        <w:numPr>
          <w:ilvl w:val="2"/>
          <w:numId w:val="1"/>
        </w:numPr>
        <w:kinsoku w:val="0"/>
        <w:overflowPunct/>
        <w:autoSpaceDE/>
        <w:autoSpaceDN/>
        <w:ind w:left="1360" w:hanging="680"/>
        <w:rPr>
          <w:rFonts w:hAnsi="標楷體"/>
          <w:szCs w:val="32"/>
        </w:rPr>
      </w:pPr>
      <w:r w:rsidRPr="0077366E">
        <w:rPr>
          <w:rFonts w:hint="eastAsia"/>
        </w:rPr>
        <w:t>綜上，</w:t>
      </w:r>
      <w:r w:rsidRPr="0078568D">
        <w:rPr>
          <w:rFonts w:hint="eastAsia"/>
        </w:rPr>
        <w:t>臺大醫院作業基金402專戶存管</w:t>
      </w:r>
      <w:r w:rsidRPr="008E0C4B">
        <w:rPr>
          <w:rFonts w:hint="eastAsia"/>
          <w:szCs w:val="32"/>
          <w:lang w:val="zh-TW"/>
        </w:rPr>
        <w:t>該院受贈款項，有「學術研究支援專款」及「社會服務暨急難救助</w:t>
      </w:r>
      <w:r>
        <w:rPr>
          <w:rFonts w:hint="eastAsia"/>
          <w:szCs w:val="32"/>
          <w:lang w:val="zh-TW"/>
        </w:rPr>
        <w:t>款</w:t>
      </w:r>
      <w:r w:rsidRPr="008E0C4B">
        <w:rPr>
          <w:rFonts w:hint="eastAsia"/>
          <w:szCs w:val="32"/>
          <w:lang w:val="zh-TW"/>
        </w:rPr>
        <w:t>」二項指定用途捐款</w:t>
      </w:r>
      <w:r>
        <w:rPr>
          <w:rFonts w:hint="eastAsia"/>
          <w:szCs w:val="32"/>
          <w:lang w:val="zh-TW"/>
        </w:rPr>
        <w:t>，其中</w:t>
      </w:r>
      <w:r w:rsidRPr="008E0C4B">
        <w:rPr>
          <w:rFonts w:hint="eastAsia"/>
          <w:szCs w:val="32"/>
          <w:lang w:val="zh-TW"/>
        </w:rPr>
        <w:t>「社會服務暨急難救助</w:t>
      </w:r>
      <w:r>
        <w:rPr>
          <w:rFonts w:hint="eastAsia"/>
          <w:szCs w:val="32"/>
          <w:lang w:val="zh-TW"/>
        </w:rPr>
        <w:t>款</w:t>
      </w:r>
      <w:r w:rsidRPr="008E0C4B">
        <w:rPr>
          <w:rFonts w:hint="eastAsia"/>
          <w:szCs w:val="32"/>
          <w:lang w:val="zh-TW"/>
        </w:rPr>
        <w:t>」指定用途捐款，有公益勸募條例之適用。</w:t>
      </w:r>
      <w:r>
        <w:rPr>
          <w:rFonts w:hint="eastAsia"/>
          <w:szCs w:val="32"/>
          <w:lang w:val="zh-TW"/>
        </w:rPr>
        <w:t>該院於</w:t>
      </w:r>
      <w:r w:rsidRPr="008E0C4B">
        <w:rPr>
          <w:rFonts w:hint="eastAsia"/>
          <w:szCs w:val="32"/>
          <w:lang w:val="zh-TW"/>
        </w:rPr>
        <w:t>96年至</w:t>
      </w:r>
      <w:r w:rsidRPr="00960F3A">
        <w:rPr>
          <w:rFonts w:hint="eastAsia"/>
        </w:rPr>
        <w:t>103年</w:t>
      </w:r>
      <w:r w:rsidRPr="008E0C4B">
        <w:rPr>
          <w:rFonts w:hint="eastAsia"/>
          <w:szCs w:val="32"/>
          <w:lang w:val="zh-TW"/>
        </w:rPr>
        <w:t>受贈「社會服務暨急難救助款」計2.34億餘元</w:t>
      </w:r>
      <w:r>
        <w:rPr>
          <w:rFonts w:hint="eastAsia"/>
          <w:szCs w:val="32"/>
          <w:lang w:val="zh-TW"/>
        </w:rPr>
        <w:t>，該</w:t>
      </w:r>
      <w:r w:rsidRPr="00C9643B">
        <w:rPr>
          <w:rFonts w:hAnsi="標楷體" w:hint="eastAsia"/>
          <w:szCs w:val="32"/>
        </w:rPr>
        <w:t>院</w:t>
      </w:r>
      <w:r w:rsidRPr="008E0C4B">
        <w:rPr>
          <w:rFonts w:hAnsi="標楷體" w:cs="細明體" w:hint="eastAsia"/>
          <w:color w:val="000000"/>
          <w:szCs w:val="32"/>
        </w:rPr>
        <w:t>辦理公開徵信時，</w:t>
      </w:r>
      <w:r>
        <w:rPr>
          <w:rFonts w:hAnsi="標楷體" w:hint="eastAsia"/>
          <w:szCs w:val="32"/>
        </w:rPr>
        <w:t>未依法</w:t>
      </w:r>
      <w:r w:rsidRPr="008E0C4B">
        <w:rPr>
          <w:rFonts w:hAnsi="標楷體" w:cs="細明體" w:hint="eastAsia"/>
          <w:color w:val="000000"/>
          <w:szCs w:val="32"/>
        </w:rPr>
        <w:t>刊登於所屬網站</w:t>
      </w:r>
      <w:r>
        <w:rPr>
          <w:rFonts w:hAnsi="標楷體" w:cs="細明體" w:hint="eastAsia"/>
          <w:color w:val="000000"/>
          <w:szCs w:val="32"/>
        </w:rPr>
        <w:t>、</w:t>
      </w:r>
      <w:r w:rsidRPr="008E0C4B">
        <w:rPr>
          <w:rFonts w:hAnsi="標楷體" w:cs="細明體" w:hint="eastAsia"/>
          <w:color w:val="000000"/>
          <w:szCs w:val="32"/>
        </w:rPr>
        <w:t>發行之刊物</w:t>
      </w:r>
      <w:r>
        <w:rPr>
          <w:rFonts w:hAnsi="標楷體" w:cs="細明體" w:hint="eastAsia"/>
          <w:color w:val="000000"/>
          <w:szCs w:val="32"/>
        </w:rPr>
        <w:t>、新聞紙或電子媒體，</w:t>
      </w:r>
      <w:r>
        <w:rPr>
          <w:rFonts w:hAnsi="標楷體" w:cs="細明體" w:hint="eastAsia"/>
          <w:color w:val="000000"/>
          <w:szCs w:val="32"/>
        </w:rPr>
        <w:lastRenderedPageBreak/>
        <w:t>且</w:t>
      </w:r>
      <w:r w:rsidRPr="008E0C4B">
        <w:rPr>
          <w:rFonts w:hint="eastAsia"/>
          <w:szCs w:val="32"/>
          <w:lang w:val="zh-TW"/>
        </w:rPr>
        <w:t>未將「</w:t>
      </w:r>
      <w:r w:rsidRPr="008E0C4B">
        <w:rPr>
          <w:rFonts w:hAnsi="標楷體" w:cs="細明體" w:hint="eastAsia"/>
          <w:color w:val="000000"/>
          <w:szCs w:val="32"/>
        </w:rPr>
        <w:t>捐贈用途」公開徵信</w:t>
      </w:r>
      <w:r w:rsidRPr="00C9643B">
        <w:rPr>
          <w:rFonts w:hAnsi="標楷體" w:hint="eastAsia"/>
          <w:szCs w:val="32"/>
        </w:rPr>
        <w:t>，亦未將辦理情形報教育部備查；成大醫院及陽明醫院亦有</w:t>
      </w:r>
      <w:r>
        <w:rPr>
          <w:rFonts w:hAnsi="標楷體" w:hint="eastAsia"/>
          <w:szCs w:val="32"/>
        </w:rPr>
        <w:t>未依法</w:t>
      </w:r>
      <w:r w:rsidRPr="00C9643B">
        <w:rPr>
          <w:rFonts w:hAnsi="標楷體" w:hint="eastAsia"/>
          <w:szCs w:val="32"/>
        </w:rPr>
        <w:t>將受贈外界指定用於社會福利慈善捐款之辦理情形報教育部備查情事</w:t>
      </w:r>
      <w:r>
        <w:rPr>
          <w:rFonts w:hAnsi="標楷體" w:hint="eastAsia"/>
          <w:szCs w:val="32"/>
        </w:rPr>
        <w:t>；</w:t>
      </w:r>
      <w:r w:rsidRPr="00C9643B">
        <w:rPr>
          <w:rFonts w:hAnsi="標楷體" w:hint="eastAsia"/>
          <w:szCs w:val="32"/>
        </w:rPr>
        <w:t>教育部對前揭未依法辦理之事項，遲未依法要求改進，</w:t>
      </w:r>
      <w:r>
        <w:rPr>
          <w:rFonts w:hAnsi="標楷體" w:hint="eastAsia"/>
          <w:szCs w:val="32"/>
        </w:rPr>
        <w:t>均核有違失。</w:t>
      </w:r>
    </w:p>
    <w:p w:rsidR="00031E2C" w:rsidRPr="00D02392" w:rsidRDefault="00031E2C" w:rsidP="00031E2C">
      <w:pPr>
        <w:pStyle w:val="2"/>
        <w:numPr>
          <w:ilvl w:val="1"/>
          <w:numId w:val="1"/>
        </w:numPr>
        <w:kinsoku w:val="0"/>
        <w:overflowPunct/>
        <w:autoSpaceDE/>
        <w:autoSpaceDN/>
        <w:ind w:left="1045" w:rightChars="-29" w:right="-99" w:hanging="697"/>
      </w:pPr>
      <w:r w:rsidRPr="00D02392">
        <w:rPr>
          <w:rFonts w:hAnsi="標楷體" w:hint="eastAsia"/>
          <w:szCs w:val="32"/>
        </w:rPr>
        <w:t>臺大醫院作業基金</w:t>
      </w:r>
      <w:r w:rsidRPr="00D02392">
        <w:rPr>
          <w:rFonts w:hAnsi="標楷體" w:cs="細明體" w:hint="eastAsia"/>
          <w:szCs w:val="32"/>
        </w:rPr>
        <w:t>402專戶之</w:t>
      </w:r>
      <w:r w:rsidRPr="00D02392">
        <w:rPr>
          <w:rFonts w:hint="eastAsia"/>
          <w:szCs w:val="32"/>
          <w:lang w:val="zh-TW"/>
        </w:rPr>
        <w:t>「學術研究支援專款」，依</w:t>
      </w:r>
      <w:r w:rsidRPr="00D02392">
        <w:rPr>
          <w:rFonts w:hint="eastAsia"/>
          <w:szCs w:val="32"/>
        </w:rPr>
        <w:t>教育部</w:t>
      </w:r>
      <w:r w:rsidRPr="00D02392">
        <w:rPr>
          <w:rFonts w:hAnsi="標楷體" w:cs="細明體" w:hint="eastAsia"/>
          <w:szCs w:val="32"/>
        </w:rPr>
        <w:t>與衛福部等機關之103年研商決議，因捐款人指定為特定單位之學術醫療研究之用或指定受贈之計畫主持人姓名，屬特定之受益對象，</w:t>
      </w:r>
      <w:r w:rsidRPr="00D02392">
        <w:rPr>
          <w:rFonts w:hint="eastAsia"/>
          <w:szCs w:val="32"/>
          <w:lang w:val="zh-TW"/>
        </w:rPr>
        <w:t>無</w:t>
      </w:r>
      <w:r w:rsidRPr="00D02392">
        <w:rPr>
          <w:rFonts w:hint="eastAsia"/>
        </w:rPr>
        <w:t>公益勸募條例之適用。惟該院</w:t>
      </w:r>
      <w:r w:rsidRPr="00D02392">
        <w:rPr>
          <w:rFonts w:hAnsi="標楷體" w:hint="eastAsia"/>
          <w:szCs w:val="32"/>
        </w:rPr>
        <w:t>96年至103年間受贈「學術研究支援專款」總金額高達13.86億餘元，其管理委員會成員並未聘用外部委員以强化委員會之獨立性；且該</w:t>
      </w:r>
      <w:r w:rsidRPr="00D02392">
        <w:rPr>
          <w:rFonts w:hint="eastAsia"/>
        </w:rPr>
        <w:t>院違背教育部訂定之一致性規定，明知該捐款之性質屬於「</w:t>
      </w:r>
      <w:r w:rsidRPr="00D02392">
        <w:rPr>
          <w:rFonts w:hAnsi="標楷體" w:hint="eastAsia"/>
          <w:szCs w:val="32"/>
        </w:rPr>
        <w:t>指定用於非資本支出」，</w:t>
      </w:r>
      <w:r w:rsidRPr="00D02392">
        <w:rPr>
          <w:rFonts w:hint="eastAsia"/>
        </w:rPr>
        <w:t>並非「</w:t>
      </w:r>
      <w:r w:rsidRPr="00D02392">
        <w:rPr>
          <w:rFonts w:hAnsi="標楷體" w:hint="eastAsia"/>
          <w:szCs w:val="32"/>
        </w:rPr>
        <w:t>外界對醫院指定社會福利工作之捐款及孳息」，受贈時列為</w:t>
      </w:r>
      <w:r w:rsidRPr="00D02392">
        <w:rPr>
          <w:rFonts w:hint="eastAsia"/>
        </w:rPr>
        <w:t>「應付代管資產」未列為</w:t>
      </w:r>
      <w:r w:rsidRPr="00D02392">
        <w:rPr>
          <w:rFonts w:hint="eastAsia"/>
          <w:szCs w:val="32"/>
        </w:rPr>
        <w:t>「受贈收入」</w:t>
      </w:r>
      <w:r w:rsidRPr="00D02392">
        <w:rPr>
          <w:rFonts w:hint="eastAsia"/>
        </w:rPr>
        <w:t>，</w:t>
      </w:r>
      <w:r w:rsidRPr="00D02392">
        <w:rPr>
          <w:rFonts w:hAnsi="標楷體" w:hint="eastAsia"/>
          <w:szCs w:val="32"/>
        </w:rPr>
        <w:t>支用時未列為成本與費用相關科目，致未編入中央政府總預算案與附屬單位預算及其綜計表，提出立法院審議，收支未納入預算管理；</w:t>
      </w:r>
      <w:r w:rsidRPr="00D02392">
        <w:rPr>
          <w:rFonts w:hint="eastAsia"/>
        </w:rPr>
        <w:t>教育部亦疏於督導改善，均核有違失</w:t>
      </w:r>
      <w:r w:rsidRPr="00D02392">
        <w:rPr>
          <w:rFonts w:hAnsi="標楷體" w:hint="eastAsia"/>
          <w:szCs w:val="32"/>
        </w:rPr>
        <w:t>。</w:t>
      </w:r>
    </w:p>
    <w:p w:rsidR="00031E2C" w:rsidRPr="005F7F01" w:rsidRDefault="00031E2C" w:rsidP="00031E2C">
      <w:pPr>
        <w:pStyle w:val="3"/>
        <w:numPr>
          <w:ilvl w:val="2"/>
          <w:numId w:val="1"/>
        </w:numPr>
        <w:kinsoku w:val="0"/>
        <w:overflowPunct/>
        <w:autoSpaceDE/>
        <w:autoSpaceDN/>
        <w:ind w:left="1393" w:hanging="697"/>
      </w:pPr>
      <w:r w:rsidRPr="00636215">
        <w:rPr>
          <w:rFonts w:hAnsi="標楷體" w:hint="eastAsia"/>
          <w:szCs w:val="32"/>
        </w:rPr>
        <w:t>臺大醫院作業基金</w:t>
      </w:r>
      <w:r w:rsidRPr="00A5282C">
        <w:rPr>
          <w:rFonts w:hAnsi="標楷體" w:cs="細明體" w:hint="eastAsia"/>
          <w:color w:val="000000"/>
          <w:szCs w:val="32"/>
        </w:rPr>
        <w:t>402專戶</w:t>
      </w:r>
      <w:r>
        <w:rPr>
          <w:rFonts w:hAnsi="標楷體" w:cs="細明體" w:hint="eastAsia"/>
          <w:color w:val="000000"/>
          <w:szCs w:val="32"/>
        </w:rPr>
        <w:t>之</w:t>
      </w:r>
      <w:r w:rsidRPr="00A5282C">
        <w:rPr>
          <w:rFonts w:hint="eastAsia"/>
          <w:szCs w:val="32"/>
          <w:lang w:val="zh-TW"/>
        </w:rPr>
        <w:t>「學術研究支援專款」</w:t>
      </w:r>
      <w:r>
        <w:rPr>
          <w:rFonts w:hint="eastAsia"/>
          <w:szCs w:val="32"/>
          <w:lang w:val="zh-TW"/>
        </w:rPr>
        <w:t>依</w:t>
      </w:r>
      <w:r w:rsidRPr="00935E86">
        <w:rPr>
          <w:rFonts w:hint="eastAsia"/>
          <w:szCs w:val="32"/>
        </w:rPr>
        <w:t>教育部</w:t>
      </w:r>
      <w:r>
        <w:rPr>
          <w:rFonts w:hint="eastAsia"/>
          <w:szCs w:val="32"/>
        </w:rPr>
        <w:t>與衛福部之</w:t>
      </w:r>
      <w:r w:rsidRPr="00935E86">
        <w:rPr>
          <w:rFonts w:hAnsi="標楷體" w:cs="細明體" w:hint="eastAsia"/>
          <w:szCs w:val="32"/>
        </w:rPr>
        <w:t>103年</w:t>
      </w:r>
      <w:r>
        <w:rPr>
          <w:rFonts w:hAnsi="標楷體" w:cs="細明體" w:hint="eastAsia"/>
          <w:szCs w:val="32"/>
        </w:rPr>
        <w:t>決議並</w:t>
      </w:r>
      <w:r>
        <w:rPr>
          <w:rFonts w:hint="eastAsia"/>
          <w:szCs w:val="32"/>
          <w:lang w:val="zh-TW"/>
        </w:rPr>
        <w:t>無</w:t>
      </w:r>
      <w:r>
        <w:rPr>
          <w:rFonts w:hint="eastAsia"/>
        </w:rPr>
        <w:t>公益勸募條例之適用：</w:t>
      </w:r>
    </w:p>
    <w:p w:rsidR="00031E2C" w:rsidRDefault="00031E2C" w:rsidP="00021E64">
      <w:pPr>
        <w:pStyle w:val="4"/>
        <w:numPr>
          <w:ilvl w:val="3"/>
          <w:numId w:val="1"/>
        </w:numPr>
        <w:overflowPunct/>
        <w:autoSpaceDE/>
        <w:autoSpaceDN/>
        <w:ind w:left="1554" w:hanging="511"/>
      </w:pPr>
      <w:r>
        <w:rPr>
          <w:rFonts w:hint="eastAsia"/>
        </w:rPr>
        <w:t>按基於不特定多數人利益之目的，而為</w:t>
      </w:r>
      <w:r w:rsidRPr="00312957">
        <w:t>募集財物或接受捐贈之勸募行為及其管理</w:t>
      </w:r>
      <w:r>
        <w:rPr>
          <w:rFonts w:hint="eastAsia"/>
        </w:rPr>
        <w:t>，始有公益勸募條例規定之適用，已如前述。</w:t>
      </w:r>
      <w:r w:rsidRPr="00935E86">
        <w:rPr>
          <w:rFonts w:hint="eastAsia"/>
          <w:szCs w:val="32"/>
        </w:rPr>
        <w:t>教育部</w:t>
      </w:r>
      <w:r w:rsidRPr="00935E86">
        <w:rPr>
          <w:rFonts w:hAnsi="標楷體" w:cs="細明體" w:hint="eastAsia"/>
          <w:szCs w:val="32"/>
        </w:rPr>
        <w:t>於103年10月3日及12月11日二次與衛福部等機關研商</w:t>
      </w:r>
      <w:r>
        <w:rPr>
          <w:rFonts w:hAnsi="標楷體" w:cs="細明體" w:hint="eastAsia"/>
          <w:szCs w:val="32"/>
        </w:rPr>
        <w:t>決議：國立大學附設醫院</w:t>
      </w:r>
      <w:r w:rsidRPr="00935E86">
        <w:rPr>
          <w:rFonts w:hAnsi="標楷體" w:cs="細明體" w:hint="eastAsia"/>
          <w:szCs w:val="32"/>
        </w:rPr>
        <w:t>收受各界之學術醫療研究專款，若捐款人指定為特定單位之學術醫療研究之用或指定受贈之計畫主持人姓名，屬特定之受益對象，不符公益勸募條例第2條所稱公益定義，</w:t>
      </w:r>
      <w:r w:rsidRPr="00935E86">
        <w:rPr>
          <w:rFonts w:hAnsi="標楷體" w:cs="細明體" w:hint="eastAsia"/>
          <w:szCs w:val="32"/>
        </w:rPr>
        <w:lastRenderedPageBreak/>
        <w:t>無須依公益勸募條例規定辦理</w:t>
      </w:r>
      <w:r>
        <w:rPr>
          <w:rFonts w:hAnsi="標楷體" w:cs="細明體" w:hint="eastAsia"/>
          <w:szCs w:val="32"/>
        </w:rPr>
        <w:t>。</w:t>
      </w:r>
    </w:p>
    <w:p w:rsidR="00031E2C" w:rsidRPr="00A5282C" w:rsidRDefault="00031E2C" w:rsidP="00021E64">
      <w:pPr>
        <w:pStyle w:val="4"/>
        <w:numPr>
          <w:ilvl w:val="3"/>
          <w:numId w:val="1"/>
        </w:numPr>
        <w:overflowPunct/>
        <w:autoSpaceDE/>
        <w:autoSpaceDN/>
        <w:ind w:left="1554" w:hanging="511"/>
      </w:pPr>
      <w:r>
        <w:rPr>
          <w:rFonts w:hint="eastAsia"/>
        </w:rPr>
        <w:t>查</w:t>
      </w:r>
      <w:r w:rsidRPr="00A5282C">
        <w:rPr>
          <w:rFonts w:hAnsi="標楷體" w:cs="細明體" w:hint="eastAsia"/>
          <w:color w:val="000000"/>
          <w:szCs w:val="32"/>
        </w:rPr>
        <w:t>臺大醫院作業基金402專戶</w:t>
      </w:r>
      <w:r>
        <w:rPr>
          <w:rFonts w:hint="eastAsia"/>
          <w:szCs w:val="32"/>
          <w:lang w:val="zh-TW"/>
        </w:rPr>
        <w:t>存管該院受贈款項，其中</w:t>
      </w:r>
      <w:r w:rsidRPr="00A5282C">
        <w:rPr>
          <w:rFonts w:hint="eastAsia"/>
          <w:szCs w:val="32"/>
          <w:lang w:val="zh-TW"/>
        </w:rPr>
        <w:t>「學術研究支援專款」指定用途捐款</w:t>
      </w:r>
      <w:r>
        <w:rPr>
          <w:rFonts w:hint="eastAsia"/>
          <w:szCs w:val="32"/>
          <w:lang w:val="zh-TW"/>
        </w:rPr>
        <w:t>部分，經查閱</w:t>
      </w:r>
      <w:r w:rsidRPr="00895309">
        <w:rPr>
          <w:rFonts w:hint="eastAsia"/>
        </w:rPr>
        <w:t>臺大醫院受贈</w:t>
      </w:r>
      <w:r>
        <w:rPr>
          <w:rFonts w:hint="eastAsia"/>
        </w:rPr>
        <w:t>「</w:t>
      </w:r>
      <w:r w:rsidRPr="00895309">
        <w:rPr>
          <w:rFonts w:hint="eastAsia"/>
        </w:rPr>
        <w:t>學術研究支援專款</w:t>
      </w:r>
      <w:r>
        <w:rPr>
          <w:rFonts w:hint="eastAsia"/>
        </w:rPr>
        <w:t>」紀錄</w:t>
      </w:r>
      <w:r w:rsidRPr="00895309">
        <w:rPr>
          <w:rFonts w:hint="eastAsia"/>
        </w:rPr>
        <w:t>，捐款收據</w:t>
      </w:r>
      <w:r>
        <w:rPr>
          <w:rFonts w:hint="eastAsia"/>
        </w:rPr>
        <w:t>事由欄確載有「特定研究經費」之用、「特定單位之</w:t>
      </w:r>
      <w:r w:rsidRPr="00935E86">
        <w:rPr>
          <w:rFonts w:hint="eastAsia"/>
          <w:szCs w:val="32"/>
        </w:rPr>
        <w:t>學術醫療研究之用</w:t>
      </w:r>
      <w:r>
        <w:rPr>
          <w:rFonts w:hint="eastAsia"/>
          <w:szCs w:val="32"/>
        </w:rPr>
        <w:t>」</w:t>
      </w:r>
      <w:r w:rsidRPr="00935E86">
        <w:rPr>
          <w:rFonts w:hint="eastAsia"/>
          <w:szCs w:val="32"/>
        </w:rPr>
        <w:t>或</w:t>
      </w:r>
      <w:r>
        <w:rPr>
          <w:rFonts w:hint="eastAsia"/>
          <w:szCs w:val="32"/>
        </w:rPr>
        <w:t>「</w:t>
      </w:r>
      <w:r w:rsidRPr="00935E86">
        <w:rPr>
          <w:rFonts w:hint="eastAsia"/>
          <w:szCs w:val="32"/>
        </w:rPr>
        <w:t>指定計畫主持人姓名</w:t>
      </w:r>
      <w:r>
        <w:rPr>
          <w:rFonts w:hint="eastAsia"/>
          <w:szCs w:val="32"/>
        </w:rPr>
        <w:t>」，捐贈人業</w:t>
      </w:r>
      <w:r w:rsidRPr="00935E86">
        <w:rPr>
          <w:rFonts w:hint="eastAsia"/>
          <w:szCs w:val="32"/>
        </w:rPr>
        <w:t>明確指定特定人作為學術醫療研究之用</w:t>
      </w:r>
      <w:r>
        <w:rPr>
          <w:rFonts w:hint="eastAsia"/>
          <w:szCs w:val="32"/>
        </w:rPr>
        <w:t>，依前揭決議，</w:t>
      </w:r>
      <w:r w:rsidRPr="00935E86">
        <w:rPr>
          <w:rFonts w:hint="eastAsia"/>
          <w:szCs w:val="32"/>
        </w:rPr>
        <w:t>尚難認定屬公益勸募條例所規範之</w:t>
      </w:r>
      <w:r>
        <w:rPr>
          <w:rFonts w:hint="eastAsia"/>
          <w:szCs w:val="32"/>
        </w:rPr>
        <w:t>為</w:t>
      </w:r>
      <w:r w:rsidRPr="00935E86">
        <w:rPr>
          <w:rFonts w:hint="eastAsia"/>
          <w:szCs w:val="32"/>
        </w:rPr>
        <w:t>「不特定多數人的利益」所為之捐贈</w:t>
      </w:r>
      <w:r>
        <w:rPr>
          <w:rFonts w:hint="eastAsia"/>
          <w:szCs w:val="32"/>
        </w:rPr>
        <w:t>，</w:t>
      </w:r>
      <w:r>
        <w:rPr>
          <w:rFonts w:hint="eastAsia"/>
          <w:szCs w:val="32"/>
          <w:lang w:val="zh-TW"/>
        </w:rPr>
        <w:t>依</w:t>
      </w:r>
      <w:r w:rsidRPr="00935E86">
        <w:rPr>
          <w:rFonts w:hint="eastAsia"/>
          <w:szCs w:val="32"/>
        </w:rPr>
        <w:t>教育部</w:t>
      </w:r>
      <w:r>
        <w:rPr>
          <w:rFonts w:hint="eastAsia"/>
          <w:szCs w:val="32"/>
        </w:rPr>
        <w:t>與衛福部之</w:t>
      </w:r>
      <w:r w:rsidRPr="00935E86">
        <w:rPr>
          <w:rFonts w:hAnsi="標楷體" w:cs="細明體" w:hint="eastAsia"/>
          <w:szCs w:val="32"/>
        </w:rPr>
        <w:t>103年</w:t>
      </w:r>
      <w:r>
        <w:rPr>
          <w:rFonts w:hAnsi="標楷體" w:cs="細明體" w:hint="eastAsia"/>
          <w:szCs w:val="32"/>
        </w:rPr>
        <w:t>決議，並</w:t>
      </w:r>
      <w:r>
        <w:rPr>
          <w:rFonts w:hint="eastAsia"/>
          <w:szCs w:val="32"/>
          <w:lang w:val="zh-TW"/>
        </w:rPr>
        <w:t>無</w:t>
      </w:r>
      <w:r>
        <w:rPr>
          <w:rFonts w:hint="eastAsia"/>
        </w:rPr>
        <w:t>公益勸募條例之</w:t>
      </w:r>
      <w:r>
        <w:rPr>
          <w:rFonts w:hint="eastAsia"/>
          <w:szCs w:val="32"/>
        </w:rPr>
        <w:t>適用</w:t>
      </w:r>
      <w:r w:rsidRPr="00A5282C">
        <w:rPr>
          <w:rFonts w:cs="細明體" w:hint="eastAsia"/>
          <w:color w:val="000000"/>
        </w:rPr>
        <w:t>。</w:t>
      </w:r>
    </w:p>
    <w:p w:rsidR="00031E2C" w:rsidRPr="00CA0017" w:rsidRDefault="00031E2C" w:rsidP="00031E2C">
      <w:pPr>
        <w:pStyle w:val="3"/>
        <w:numPr>
          <w:ilvl w:val="2"/>
          <w:numId w:val="1"/>
        </w:numPr>
        <w:kinsoku w:val="0"/>
        <w:overflowPunct/>
        <w:autoSpaceDE/>
        <w:autoSpaceDN/>
        <w:ind w:left="1393" w:hanging="697"/>
        <w:rPr>
          <w:szCs w:val="32"/>
        </w:rPr>
      </w:pPr>
      <w:r>
        <w:rPr>
          <w:rFonts w:cs="標楷體" w:hint="eastAsia"/>
          <w:szCs w:val="32"/>
          <w:lang w:val="zh-TW"/>
        </w:rPr>
        <w:t>管理委員會成員並未聘用外部委員以强化委員會之獨立性：</w:t>
      </w:r>
    </w:p>
    <w:p w:rsidR="00031E2C" w:rsidRPr="00407723" w:rsidRDefault="00031E2C" w:rsidP="00021E64">
      <w:pPr>
        <w:pStyle w:val="4"/>
        <w:numPr>
          <w:ilvl w:val="3"/>
          <w:numId w:val="1"/>
        </w:numPr>
        <w:overflowPunct/>
        <w:autoSpaceDE/>
        <w:autoSpaceDN/>
        <w:ind w:left="1554" w:hanging="511"/>
      </w:pPr>
      <w:r w:rsidRPr="00407723">
        <w:rPr>
          <w:rFonts w:hint="eastAsia"/>
        </w:rPr>
        <w:t>依公益勸募條例第3條規定，政府機關接受之捐贈經認定非屬該條例之規範範圍，依其他相關法令之規定。目前</w:t>
      </w:r>
      <w:r w:rsidRPr="00021E64">
        <w:rPr>
          <w:rFonts w:hAnsi="標楷體" w:cs="細明體" w:hint="eastAsia"/>
          <w:szCs w:val="32"/>
        </w:rPr>
        <w:t>中央政府</w:t>
      </w:r>
      <w:r w:rsidRPr="00407723">
        <w:rPr>
          <w:rFonts w:hint="eastAsia"/>
        </w:rPr>
        <w:t>各機關辦理各項公款存管事宜主要依國（公）庫法辦理；至各機關經收捐贈款涉及預算編製與執行及決算編造者，依現行預算法、會計法、決算法、相關收</w:t>
      </w:r>
      <w:r w:rsidR="003A6ABB">
        <w:rPr>
          <w:rFonts w:hint="eastAsia"/>
        </w:rPr>
        <w:t>支保管及運用辦法、會計制度等規範辦理；倘需再就受贈款項之處理明定</w:t>
      </w:r>
      <w:bookmarkStart w:id="41" w:name="_GoBack"/>
      <w:bookmarkEnd w:id="41"/>
      <w:r w:rsidRPr="00407723">
        <w:rPr>
          <w:rFonts w:hint="eastAsia"/>
        </w:rPr>
        <w:t>相關規範，則由權責機關研訂之。</w:t>
      </w:r>
    </w:p>
    <w:p w:rsidR="00031E2C" w:rsidRPr="00A53397" w:rsidRDefault="00031E2C" w:rsidP="00021E64">
      <w:pPr>
        <w:pStyle w:val="4"/>
        <w:numPr>
          <w:ilvl w:val="3"/>
          <w:numId w:val="1"/>
        </w:numPr>
        <w:overflowPunct/>
        <w:autoSpaceDE/>
        <w:autoSpaceDN/>
        <w:ind w:left="1554" w:hanging="511"/>
      </w:pPr>
      <w:r>
        <w:rPr>
          <w:rFonts w:hAnsi="標楷體" w:hint="eastAsia"/>
          <w:szCs w:val="32"/>
        </w:rPr>
        <w:t>查臺大醫</w:t>
      </w:r>
      <w:r>
        <w:rPr>
          <w:rFonts w:cs="標楷體" w:hint="eastAsia"/>
          <w:szCs w:val="32"/>
          <w:lang w:val="zh-TW"/>
        </w:rPr>
        <w:t>院為規範取得外部資源，以支援該院同仁從事學術研究之資源運用範圍等有所依據，於</w:t>
      </w:r>
      <w:r>
        <w:rPr>
          <w:rFonts w:cs="標楷體"/>
          <w:szCs w:val="32"/>
          <w:lang w:val="zh-TW"/>
        </w:rPr>
        <w:t>83</w:t>
      </w:r>
      <w:r>
        <w:rPr>
          <w:rFonts w:cs="標楷體" w:hint="eastAsia"/>
          <w:szCs w:val="32"/>
          <w:lang w:val="zh-TW"/>
        </w:rPr>
        <w:t>年</w:t>
      </w:r>
      <w:r>
        <w:rPr>
          <w:rFonts w:cs="標楷體"/>
          <w:szCs w:val="32"/>
          <w:lang w:val="zh-TW"/>
        </w:rPr>
        <w:t>10</w:t>
      </w:r>
      <w:r>
        <w:rPr>
          <w:rFonts w:cs="標楷體" w:hint="eastAsia"/>
          <w:szCs w:val="32"/>
          <w:lang w:val="zh-TW"/>
        </w:rPr>
        <w:t>月</w:t>
      </w:r>
      <w:r>
        <w:rPr>
          <w:rFonts w:cs="標楷體"/>
          <w:szCs w:val="32"/>
          <w:lang w:val="zh-TW"/>
        </w:rPr>
        <w:t>21</w:t>
      </w:r>
      <w:r>
        <w:rPr>
          <w:rFonts w:cs="標楷體" w:hint="eastAsia"/>
          <w:szCs w:val="32"/>
          <w:lang w:val="zh-TW"/>
        </w:rPr>
        <w:t>日經該院第</w:t>
      </w:r>
      <w:r>
        <w:rPr>
          <w:rFonts w:cs="標楷體"/>
          <w:szCs w:val="32"/>
          <w:lang w:val="zh-TW"/>
        </w:rPr>
        <w:t>727</w:t>
      </w:r>
      <w:r>
        <w:rPr>
          <w:rFonts w:cs="標楷體" w:hint="eastAsia"/>
          <w:szCs w:val="32"/>
          <w:lang w:val="zh-TW"/>
        </w:rPr>
        <w:t>次院務會議通過「學術研究支援專款管理</w:t>
      </w:r>
      <w:r w:rsidRPr="00CA0017">
        <w:rPr>
          <w:rFonts w:hint="eastAsia"/>
        </w:rPr>
        <w:t>要點</w:t>
      </w:r>
      <w:r>
        <w:rPr>
          <w:rFonts w:cs="標楷體" w:hint="eastAsia"/>
          <w:szCs w:val="32"/>
          <w:lang w:val="zh-TW"/>
        </w:rPr>
        <w:t>」（下稱「專款管理要點」），作為前揭受贈款項資金來源及運用管理之依據。依「專款</w:t>
      </w:r>
      <w:r w:rsidRPr="00021E64">
        <w:rPr>
          <w:rFonts w:hAnsi="標楷體" w:cs="細明體" w:hint="eastAsia"/>
          <w:szCs w:val="32"/>
        </w:rPr>
        <w:t>管理</w:t>
      </w:r>
      <w:r>
        <w:rPr>
          <w:rFonts w:cs="標楷體" w:hint="eastAsia"/>
          <w:szCs w:val="32"/>
          <w:lang w:val="zh-TW"/>
        </w:rPr>
        <w:t>要點」第3點規定，該院設學術研究支援專款管理委員會，負責本專款之管理。委員會設7至11人，其成員如下：院長為委員兼召集人，並指派副院長一人、醫學研究部主</w:t>
      </w:r>
      <w:r>
        <w:rPr>
          <w:rFonts w:cs="標楷體" w:hint="eastAsia"/>
          <w:szCs w:val="32"/>
          <w:lang w:val="zh-TW"/>
        </w:rPr>
        <w:lastRenderedPageBreak/>
        <w:t>任、教學部主任及會計室主任為當然委員，其餘委員由院長遴選經院務會議通過後聘任之，任期一年。惟詢據</w:t>
      </w:r>
      <w:r w:rsidRPr="00966DF1">
        <w:rPr>
          <w:rFonts w:cs="標楷體" w:hint="eastAsia"/>
          <w:szCs w:val="32"/>
          <w:lang w:val="zh-TW"/>
        </w:rPr>
        <w:t>該院主計室主任</w:t>
      </w:r>
      <w:r w:rsidRPr="00966DF1">
        <w:rPr>
          <w:rFonts w:cs="標楷體"/>
          <w:szCs w:val="32"/>
          <w:lang w:val="zh-TW"/>
        </w:rPr>
        <w:t>楊敏修</w:t>
      </w:r>
      <w:r w:rsidRPr="00966DF1">
        <w:rPr>
          <w:rFonts w:cs="標楷體" w:hint="eastAsia"/>
          <w:szCs w:val="32"/>
          <w:lang w:val="zh-TW"/>
        </w:rPr>
        <w:t>及院長</w:t>
      </w:r>
      <w:r w:rsidRPr="00966DF1">
        <w:rPr>
          <w:rFonts w:cs="標楷體"/>
          <w:szCs w:val="32"/>
          <w:lang w:val="zh-TW"/>
        </w:rPr>
        <w:t>黃冠棠</w:t>
      </w:r>
      <w:r w:rsidRPr="00966DF1">
        <w:rPr>
          <w:rFonts w:cs="標楷體" w:hint="eastAsia"/>
          <w:szCs w:val="32"/>
          <w:lang w:val="zh-TW"/>
        </w:rPr>
        <w:t>分別稱：「</w:t>
      </w:r>
      <w:r w:rsidRPr="004F3AF4">
        <w:rPr>
          <w:rFonts w:hAnsi="標楷體" w:hint="eastAsia"/>
          <w:szCs w:val="32"/>
        </w:rPr>
        <w:t>捐款資料會</w:t>
      </w:r>
      <w:r>
        <w:rPr>
          <w:rFonts w:hAnsi="標楷體" w:hint="eastAsia"/>
          <w:szCs w:val="32"/>
        </w:rPr>
        <w:t>送</w:t>
      </w:r>
      <w:r w:rsidRPr="004F3AF4">
        <w:rPr>
          <w:rFonts w:hAnsi="標楷體" w:hint="eastAsia"/>
          <w:szCs w:val="32"/>
        </w:rPr>
        <w:t>學術研究支援專款管理委員會審查</w:t>
      </w:r>
      <w:r>
        <w:rPr>
          <w:rFonts w:hAnsi="標楷體" w:hint="eastAsia"/>
          <w:szCs w:val="32"/>
        </w:rPr>
        <w:t>」及</w:t>
      </w:r>
      <w:r>
        <w:rPr>
          <w:rFonts w:cs="標楷體" w:hint="eastAsia"/>
          <w:szCs w:val="32"/>
          <w:lang w:val="zh-TW"/>
        </w:rPr>
        <w:t>「</w:t>
      </w:r>
      <w:r w:rsidRPr="004F3AF4">
        <w:rPr>
          <w:rFonts w:hAnsi="標楷體" w:hint="eastAsia"/>
          <w:szCs w:val="32"/>
        </w:rPr>
        <w:t>沒有遴聘外審專家</w:t>
      </w:r>
      <w:r>
        <w:rPr>
          <w:rFonts w:hAnsi="標楷體" w:hint="eastAsia"/>
          <w:szCs w:val="32"/>
        </w:rPr>
        <w:t>」等語。該院96年至103年間受贈「學術研究支援專款」總金額高達13.86億餘元，平均每年亦達1.73億餘元，且依「</w:t>
      </w:r>
      <w:r>
        <w:rPr>
          <w:rFonts w:cs="標楷體" w:hint="eastAsia"/>
          <w:szCs w:val="32"/>
          <w:lang w:val="zh-TW"/>
        </w:rPr>
        <w:t>專款管理要點」第4點規定，學術研究支援專款管理委員會</w:t>
      </w:r>
      <w:r>
        <w:rPr>
          <w:rFonts w:hAnsi="標楷體" w:hint="eastAsia"/>
          <w:szCs w:val="32"/>
        </w:rPr>
        <w:t>負責該專款之保管運用及經費動用程序等重要工作，然管理委員會未外聘社會公正人士及上級機關人員，恐難確保受贈款來源（運用）之公開透明，暨審核工作之</w:t>
      </w:r>
      <w:r>
        <w:rPr>
          <w:rFonts w:cs="標楷體" w:hint="eastAsia"/>
          <w:szCs w:val="32"/>
          <w:lang w:val="zh-TW"/>
        </w:rPr>
        <w:t>中立、客觀及獨立性，進而防止產生弊端。</w:t>
      </w:r>
    </w:p>
    <w:p w:rsidR="00031E2C" w:rsidRPr="00BF57BB" w:rsidRDefault="00031E2C" w:rsidP="00021E64">
      <w:pPr>
        <w:pStyle w:val="4"/>
        <w:numPr>
          <w:ilvl w:val="3"/>
          <w:numId w:val="1"/>
        </w:numPr>
        <w:overflowPunct/>
        <w:autoSpaceDE/>
        <w:autoSpaceDN/>
        <w:ind w:left="1554" w:hanging="511"/>
      </w:pPr>
      <w:r w:rsidRPr="004A551C">
        <w:rPr>
          <w:rFonts w:cs="標楷體" w:hint="eastAsia"/>
          <w:szCs w:val="32"/>
        </w:rPr>
        <w:t>綜上，</w:t>
      </w:r>
      <w:r>
        <w:rPr>
          <w:rFonts w:hint="eastAsia"/>
        </w:rPr>
        <w:t>臺大醫院受贈「學術研究支援專款」金額龐大，</w:t>
      </w:r>
      <w:r>
        <w:rPr>
          <w:rFonts w:hAnsi="標楷體" w:hint="eastAsia"/>
          <w:szCs w:val="32"/>
        </w:rPr>
        <w:t>96年至103年間受贈「學術研究支援專款」總金額高達13.86億餘元，</w:t>
      </w:r>
      <w:r>
        <w:rPr>
          <w:rFonts w:hint="eastAsia"/>
        </w:rPr>
        <w:t>其運用管理雖定有</w:t>
      </w:r>
      <w:r w:rsidRPr="004A551C">
        <w:rPr>
          <w:rFonts w:cs="標楷體" w:hint="eastAsia"/>
          <w:szCs w:val="32"/>
          <w:lang w:val="zh-TW"/>
        </w:rPr>
        <w:t>「專款管理要點」，惟依要點組成之管理委員會成員並未聘用外部委員以强化委員會之獨立性，提升決策品質並防止產生弊端，恐難維持該委員會運作中立、客觀，洵有改進之必要</w:t>
      </w:r>
      <w:r>
        <w:rPr>
          <w:rFonts w:cs="標楷體" w:hint="eastAsia"/>
          <w:szCs w:val="32"/>
          <w:lang w:val="zh-TW"/>
        </w:rPr>
        <w:t>。</w:t>
      </w:r>
    </w:p>
    <w:p w:rsidR="00031E2C" w:rsidRPr="00966DF1" w:rsidRDefault="00031E2C" w:rsidP="00031E2C">
      <w:pPr>
        <w:pStyle w:val="3"/>
        <w:numPr>
          <w:ilvl w:val="2"/>
          <w:numId w:val="1"/>
        </w:numPr>
        <w:kinsoku w:val="0"/>
        <w:overflowPunct/>
        <w:autoSpaceDE/>
        <w:autoSpaceDN/>
        <w:ind w:left="1393" w:hanging="697"/>
      </w:pPr>
      <w:r w:rsidRPr="00966DF1">
        <w:rPr>
          <w:rFonts w:hAnsi="標楷體" w:hint="eastAsia"/>
          <w:szCs w:val="32"/>
        </w:rPr>
        <w:t>違背規定受贈「</w:t>
      </w:r>
      <w:r w:rsidRPr="00966DF1">
        <w:rPr>
          <w:rFonts w:hint="eastAsia"/>
        </w:rPr>
        <w:t>學術研究支援專款」</w:t>
      </w:r>
      <w:r w:rsidRPr="00966DF1">
        <w:rPr>
          <w:rFonts w:hAnsi="標楷體" w:hint="eastAsia"/>
          <w:szCs w:val="32"/>
        </w:rPr>
        <w:t>時</w:t>
      </w:r>
      <w:r w:rsidRPr="00966DF1">
        <w:rPr>
          <w:rFonts w:hint="eastAsia"/>
        </w:rPr>
        <w:t>以「應付代管資產」</w:t>
      </w:r>
      <w:r w:rsidRPr="00966DF1">
        <w:rPr>
          <w:rFonts w:hint="eastAsia"/>
          <w:szCs w:val="32"/>
        </w:rPr>
        <w:t>列帳，未列為「受贈收入」</w:t>
      </w:r>
      <w:r w:rsidRPr="00966DF1">
        <w:rPr>
          <w:rFonts w:hint="eastAsia"/>
        </w:rPr>
        <w:t>，</w:t>
      </w:r>
      <w:r w:rsidRPr="00966DF1">
        <w:rPr>
          <w:rFonts w:hAnsi="標楷體" w:hint="eastAsia"/>
          <w:szCs w:val="32"/>
        </w:rPr>
        <w:t>支用時未以成本與費用科目</w:t>
      </w:r>
      <w:r w:rsidRPr="00966DF1">
        <w:rPr>
          <w:rFonts w:hint="eastAsia"/>
        </w:rPr>
        <w:t>列帳：</w:t>
      </w:r>
    </w:p>
    <w:p w:rsidR="00031E2C" w:rsidRPr="0005648B" w:rsidRDefault="00031E2C" w:rsidP="00021E64">
      <w:pPr>
        <w:pStyle w:val="4"/>
        <w:numPr>
          <w:ilvl w:val="3"/>
          <w:numId w:val="1"/>
        </w:numPr>
        <w:overflowPunct/>
        <w:autoSpaceDE/>
        <w:autoSpaceDN/>
        <w:ind w:left="1554" w:hanging="511"/>
      </w:pPr>
      <w:r>
        <w:rPr>
          <w:rFonts w:hint="eastAsia"/>
        </w:rPr>
        <w:t>按</w:t>
      </w:r>
      <w:r w:rsidRPr="002B08F6">
        <w:t>會計法第17條</w:t>
      </w:r>
      <w:r w:rsidRPr="002B08F6">
        <w:rPr>
          <w:rFonts w:hint="eastAsia"/>
        </w:rPr>
        <w:t>第</w:t>
      </w:r>
      <w:r>
        <w:rPr>
          <w:rFonts w:hint="eastAsia"/>
        </w:rPr>
        <w:t>2</w:t>
      </w:r>
      <w:r w:rsidRPr="002B08F6">
        <w:rPr>
          <w:rFonts w:hint="eastAsia"/>
        </w:rPr>
        <w:t>項前段</w:t>
      </w:r>
      <w:r w:rsidRPr="002B08F6">
        <w:t>規定</w:t>
      </w:r>
      <w:r w:rsidRPr="002B08F6">
        <w:rPr>
          <w:rFonts w:hint="eastAsia"/>
        </w:rPr>
        <w:t>：「</w:t>
      </w:r>
      <w:r w:rsidRPr="002B08F6">
        <w:t>凡性質相同或類似之機關或基金，其會計制度應為一致之規定</w:t>
      </w:r>
      <w:r w:rsidRPr="002B08F6">
        <w:rPr>
          <w:rFonts w:hint="eastAsia"/>
        </w:rPr>
        <w:t>。</w:t>
      </w:r>
      <w:r>
        <w:rPr>
          <w:rFonts w:hint="eastAsia"/>
        </w:rPr>
        <w:t>」</w:t>
      </w:r>
      <w:r w:rsidRPr="002B08F6">
        <w:rPr>
          <w:rFonts w:hint="eastAsia"/>
        </w:rPr>
        <w:t>同法第18條</w:t>
      </w:r>
      <w:r>
        <w:rPr>
          <w:rFonts w:hint="eastAsia"/>
        </w:rPr>
        <w:t>第3項</w:t>
      </w:r>
      <w:r w:rsidRPr="002B08F6">
        <w:rPr>
          <w:rFonts w:hint="eastAsia"/>
        </w:rPr>
        <w:t>規定</w:t>
      </w:r>
      <w:r>
        <w:rPr>
          <w:rFonts w:hint="eastAsia"/>
        </w:rPr>
        <w:t>：「</w:t>
      </w:r>
      <w:r w:rsidRPr="002B08F6">
        <w:rPr>
          <w:rFonts w:hint="eastAsia"/>
        </w:rPr>
        <w:t>各機關之會計制度，由各該機關之會計機構設計，簽報所在機關長官後，呈請各該政府之主計機關核定頒行</w:t>
      </w:r>
      <w:r>
        <w:rPr>
          <w:rFonts w:hint="eastAsia"/>
        </w:rPr>
        <w:t>。」依</w:t>
      </w:r>
      <w:r w:rsidRPr="002B08F6">
        <w:t>同法第19條</w:t>
      </w:r>
      <w:r>
        <w:rPr>
          <w:rFonts w:hint="eastAsia"/>
        </w:rPr>
        <w:t>第1項第6款及第7款</w:t>
      </w:r>
      <w:r w:rsidRPr="002B08F6">
        <w:t>規定，各會計制度之設計，應</w:t>
      </w:r>
      <w:r>
        <w:rPr>
          <w:rFonts w:hint="eastAsia"/>
        </w:rPr>
        <w:t>明定</w:t>
      </w:r>
      <w:r w:rsidRPr="002B08F6">
        <w:t>會計事務之處理程序</w:t>
      </w:r>
      <w:r>
        <w:rPr>
          <w:rFonts w:hint="eastAsia"/>
        </w:rPr>
        <w:t>、</w:t>
      </w:r>
      <w:r w:rsidRPr="002B08F6">
        <w:t>內</w:t>
      </w:r>
      <w:r w:rsidRPr="002B08F6">
        <w:lastRenderedPageBreak/>
        <w:t>部審核之處理程序等。</w:t>
      </w:r>
    </w:p>
    <w:p w:rsidR="00031E2C" w:rsidRPr="00F33814" w:rsidRDefault="00031E2C" w:rsidP="00021E64">
      <w:pPr>
        <w:pStyle w:val="4"/>
        <w:numPr>
          <w:ilvl w:val="3"/>
          <w:numId w:val="1"/>
        </w:numPr>
        <w:overflowPunct/>
        <w:autoSpaceDE/>
        <w:autoSpaceDN/>
        <w:ind w:left="1554" w:hanging="511"/>
        <w:rPr>
          <w:szCs w:val="32"/>
        </w:rPr>
      </w:pPr>
      <w:r>
        <w:rPr>
          <w:rFonts w:hAnsi="標楷體" w:hint="eastAsia"/>
          <w:szCs w:val="32"/>
        </w:rPr>
        <w:t>查</w:t>
      </w:r>
      <w:r w:rsidRPr="00F33814">
        <w:rPr>
          <w:rFonts w:hAnsi="標楷體" w:hint="eastAsia"/>
          <w:szCs w:val="32"/>
        </w:rPr>
        <w:t>教育</w:t>
      </w:r>
      <w:r>
        <w:rPr>
          <w:rFonts w:hAnsi="標楷體" w:hint="eastAsia"/>
          <w:szCs w:val="32"/>
        </w:rPr>
        <w:t>部為</w:t>
      </w:r>
      <w:r w:rsidRPr="00F33814">
        <w:rPr>
          <w:rFonts w:hAnsi="標楷體" w:hint="eastAsia"/>
          <w:szCs w:val="32"/>
        </w:rPr>
        <w:t>順利推動所屬國立大學校院附設醫院各項會計業務，</w:t>
      </w:r>
      <w:r>
        <w:rPr>
          <w:rFonts w:hAnsi="標楷體" w:hint="eastAsia"/>
          <w:szCs w:val="32"/>
        </w:rPr>
        <w:t>依上開會計法規定，</w:t>
      </w:r>
      <w:r w:rsidRPr="00F33814">
        <w:rPr>
          <w:rFonts w:hAnsi="標楷體" w:hint="eastAsia"/>
          <w:szCs w:val="32"/>
        </w:rPr>
        <w:t>由臺大醫院於89年邀集</w:t>
      </w:r>
      <w:r>
        <w:rPr>
          <w:rFonts w:hAnsi="標楷體" w:hint="eastAsia"/>
          <w:szCs w:val="32"/>
        </w:rPr>
        <w:t>成大醫院</w:t>
      </w:r>
      <w:r w:rsidRPr="00F33814">
        <w:rPr>
          <w:rFonts w:hAnsi="標楷體" w:hint="eastAsia"/>
          <w:szCs w:val="32"/>
        </w:rPr>
        <w:t>及國立臺北護理學院附設醫院</w:t>
      </w:r>
      <w:r w:rsidRPr="00675827">
        <w:rPr>
          <w:rFonts w:hAnsi="標楷體" w:hint="eastAsia"/>
          <w:szCs w:val="32"/>
        </w:rPr>
        <w:t>（下稱北護</w:t>
      </w:r>
      <w:r w:rsidRPr="00021E64">
        <w:rPr>
          <w:rFonts w:hAnsi="標楷體" w:cs="細明體" w:hint="eastAsia"/>
          <w:szCs w:val="32"/>
        </w:rPr>
        <w:t>醫院</w:t>
      </w:r>
      <w:r w:rsidRPr="00675827">
        <w:rPr>
          <w:rFonts w:hAnsi="標楷體" w:hint="eastAsia"/>
          <w:szCs w:val="32"/>
        </w:rPr>
        <w:t>）</w:t>
      </w:r>
      <w:r w:rsidRPr="00F33814">
        <w:rPr>
          <w:rFonts w:hAnsi="標楷體" w:hint="eastAsia"/>
          <w:szCs w:val="32"/>
        </w:rPr>
        <w:t>共同研商「國立大學校院附設醫院會計制度之一致規定(草案)」</w:t>
      </w:r>
      <w:r>
        <w:rPr>
          <w:rFonts w:hAnsi="標楷體" w:hint="eastAsia"/>
          <w:szCs w:val="32"/>
        </w:rPr>
        <w:t>（下稱「會計制度</w:t>
      </w:r>
      <w:r w:rsidRPr="00F33814">
        <w:rPr>
          <w:rFonts w:hAnsi="標楷體" w:hint="eastAsia"/>
          <w:szCs w:val="32"/>
        </w:rPr>
        <w:t>一致規定</w:t>
      </w:r>
      <w:r>
        <w:rPr>
          <w:rFonts w:hAnsi="標楷體" w:hint="eastAsia"/>
          <w:szCs w:val="32"/>
        </w:rPr>
        <w:t>」</w:t>
      </w:r>
      <w:r w:rsidRPr="00F33814">
        <w:rPr>
          <w:rFonts w:hAnsi="標楷體" w:hint="eastAsia"/>
          <w:szCs w:val="32"/>
        </w:rPr>
        <w:t>，經學者專家、財政部、</w:t>
      </w:r>
      <w:r w:rsidR="003D19AF">
        <w:rPr>
          <w:rFonts w:hAnsi="標楷體" w:hint="eastAsia"/>
          <w:szCs w:val="32"/>
        </w:rPr>
        <w:t>行政院</w:t>
      </w:r>
      <w:r w:rsidRPr="00F33814">
        <w:rPr>
          <w:rFonts w:hAnsi="標楷體" w:hint="eastAsia"/>
          <w:szCs w:val="32"/>
        </w:rPr>
        <w:t>主計總處</w:t>
      </w:r>
      <w:r w:rsidR="003D19AF">
        <w:rPr>
          <w:rFonts w:hAnsi="標楷體" w:hint="eastAsia"/>
          <w:szCs w:val="32"/>
        </w:rPr>
        <w:t>（</w:t>
      </w:r>
      <w:r w:rsidR="003D19AF">
        <w:rPr>
          <w:rFonts w:hint="eastAsia"/>
        </w:rPr>
        <w:t>原行政院</w:t>
      </w:r>
      <w:r w:rsidR="003D19AF" w:rsidRPr="00895309">
        <w:rPr>
          <w:rFonts w:hint="eastAsia"/>
        </w:rPr>
        <w:t>主計處101年2月6日改制為</w:t>
      </w:r>
      <w:r w:rsidR="003D19AF">
        <w:rPr>
          <w:rFonts w:hint="eastAsia"/>
        </w:rPr>
        <w:t>行政院</w:t>
      </w:r>
      <w:r w:rsidR="003D19AF" w:rsidRPr="00895309">
        <w:rPr>
          <w:rFonts w:hint="eastAsia"/>
        </w:rPr>
        <w:t>主計總處</w:t>
      </w:r>
      <w:r w:rsidR="003D19AF">
        <w:rPr>
          <w:rFonts w:hint="eastAsia"/>
        </w:rPr>
        <w:t>，下稱主計總處</w:t>
      </w:r>
      <w:r w:rsidR="003D19AF" w:rsidRPr="00895309">
        <w:rPr>
          <w:rFonts w:hint="eastAsia"/>
        </w:rPr>
        <w:t>）</w:t>
      </w:r>
      <w:r w:rsidRPr="00F33814">
        <w:rPr>
          <w:rFonts w:hAnsi="標楷體" w:hint="eastAsia"/>
          <w:szCs w:val="32"/>
        </w:rPr>
        <w:t>及</w:t>
      </w:r>
      <w:r>
        <w:rPr>
          <w:rFonts w:hAnsi="標楷體" w:hint="eastAsia"/>
          <w:szCs w:val="32"/>
        </w:rPr>
        <w:t>該</w:t>
      </w:r>
      <w:r w:rsidRPr="00F33814">
        <w:rPr>
          <w:rFonts w:hAnsi="標楷體" w:hint="eastAsia"/>
          <w:szCs w:val="32"/>
        </w:rPr>
        <w:t>部審議完竣後，</w:t>
      </w:r>
      <w:r>
        <w:rPr>
          <w:rFonts w:hAnsi="標楷體" w:hint="eastAsia"/>
          <w:szCs w:val="32"/>
        </w:rPr>
        <w:t>以教育部90年7月5日台（90）會（一）字第90077210號函檢附該草案送主計總處，嗣經該總</w:t>
      </w:r>
      <w:r w:rsidRPr="00961F15">
        <w:rPr>
          <w:rFonts w:hAnsi="標楷體" w:hint="eastAsia"/>
          <w:szCs w:val="32"/>
        </w:rPr>
        <w:t>處</w:t>
      </w:r>
      <w:r>
        <w:rPr>
          <w:rFonts w:hAnsi="標楷體" w:hint="eastAsia"/>
          <w:szCs w:val="32"/>
        </w:rPr>
        <w:t>91年7月4日處會三字第091004718號函核定後，教育</w:t>
      </w:r>
      <w:r w:rsidRPr="00F33814">
        <w:rPr>
          <w:rFonts w:hAnsi="標楷體" w:hint="eastAsia"/>
          <w:szCs w:val="32"/>
        </w:rPr>
        <w:t>部即請臺大醫院印製並分送成大醫院及北護醫院依照辦理。</w:t>
      </w:r>
    </w:p>
    <w:p w:rsidR="00031E2C" w:rsidRDefault="00031E2C" w:rsidP="00021E64">
      <w:pPr>
        <w:pStyle w:val="4"/>
        <w:numPr>
          <w:ilvl w:val="3"/>
          <w:numId w:val="1"/>
        </w:numPr>
        <w:overflowPunct/>
        <w:autoSpaceDE/>
        <w:autoSpaceDN/>
        <w:ind w:left="1554" w:hanging="511"/>
        <w:rPr>
          <w:rFonts w:hAnsi="標楷體"/>
          <w:szCs w:val="32"/>
        </w:rPr>
      </w:pPr>
      <w:r>
        <w:rPr>
          <w:rFonts w:hAnsi="標楷體" w:hint="eastAsia"/>
          <w:szCs w:val="32"/>
        </w:rPr>
        <w:t>依</w:t>
      </w:r>
      <w:r w:rsidRPr="00D966B1">
        <w:rPr>
          <w:rFonts w:hAnsi="標楷體" w:hint="eastAsia"/>
          <w:szCs w:val="32"/>
        </w:rPr>
        <w:t>「會計制度一致規定」總則第2條規定，該制度以國立大學校院附設醫院作業基金會計事務為實施範圍。「會計制度一致規定」</w:t>
      </w:r>
      <w:r>
        <w:rPr>
          <w:rFonts w:hAnsi="標楷體" w:hint="eastAsia"/>
          <w:szCs w:val="32"/>
        </w:rPr>
        <w:t>年度進行間會計分錄釋例之例次3（用於民間指定用途捐贈）及例次31（用於民間指定用於社會福利工作之捐款）</w:t>
      </w:r>
      <w:r>
        <w:rPr>
          <w:rFonts w:hint="eastAsia"/>
        </w:rPr>
        <w:t>規定如下：</w:t>
      </w:r>
      <w:r w:rsidRPr="009B56AA">
        <w:rPr>
          <w:rFonts w:hAnsi="標楷體" w:hint="eastAsia"/>
          <w:szCs w:val="32"/>
        </w:rPr>
        <w:t>國立大學校院附設醫院接受民間捐贈現金指定用於資本支出</w:t>
      </w:r>
      <w:r>
        <w:rPr>
          <w:rStyle w:val="afc"/>
          <w:rFonts w:hAnsi="標楷體"/>
          <w:szCs w:val="32"/>
        </w:rPr>
        <w:footnoteReference w:id="1"/>
      </w:r>
      <w:r w:rsidRPr="009B56AA">
        <w:rPr>
          <w:rFonts w:hAnsi="標楷體" w:hint="eastAsia"/>
          <w:szCs w:val="32"/>
        </w:rPr>
        <w:t>者，於接受捐贈時，帳務處理會計分錄之借方科目為「其他準備金」，貸方科目為「受贈公積」，支出時，會計分錄之借方科目為固定資產相關科目，貸方科目為「其他準備金」</w:t>
      </w:r>
      <w:r w:rsidRPr="00E152AA">
        <w:rPr>
          <w:rFonts w:hAnsi="標楷體" w:hint="eastAsia"/>
          <w:szCs w:val="32"/>
        </w:rPr>
        <w:t>；</w:t>
      </w:r>
      <w:r w:rsidRPr="009B56AA">
        <w:rPr>
          <w:rFonts w:hAnsi="標楷體" w:hint="eastAsia"/>
          <w:szCs w:val="32"/>
        </w:rPr>
        <w:t>指定用於非資本支出</w:t>
      </w:r>
      <w:r>
        <w:rPr>
          <w:rStyle w:val="afc"/>
          <w:rFonts w:hAnsi="標楷體"/>
          <w:szCs w:val="32"/>
        </w:rPr>
        <w:footnoteReference w:id="2"/>
      </w:r>
      <w:r w:rsidRPr="009B56AA">
        <w:rPr>
          <w:rFonts w:hAnsi="標楷體" w:hint="eastAsia"/>
          <w:szCs w:val="32"/>
        </w:rPr>
        <w:t>者，於接受捐贈時，帳務處理會計分錄之借方科目為「其他準備金」，貸方科目為「受贈收入」，支出時，會計分錄之借方科目為成本與費用相關科目，貸方科目為「其他</w:t>
      </w:r>
      <w:r w:rsidRPr="009B56AA">
        <w:rPr>
          <w:rFonts w:hAnsi="標楷體" w:hint="eastAsia"/>
          <w:szCs w:val="32"/>
        </w:rPr>
        <w:lastRenderedPageBreak/>
        <w:t>準備金」；收到外界對醫院指定社會福利工作之捐款及孳息</w:t>
      </w:r>
      <w:r>
        <w:rPr>
          <w:rStyle w:val="afc"/>
          <w:rFonts w:hAnsi="標楷體"/>
          <w:szCs w:val="32"/>
        </w:rPr>
        <w:footnoteReference w:id="3"/>
      </w:r>
      <w:r w:rsidRPr="009B56AA">
        <w:rPr>
          <w:rFonts w:hAnsi="標楷體" w:hint="eastAsia"/>
          <w:szCs w:val="32"/>
        </w:rPr>
        <w:t>，借方科目為「代管資產」，貸方科目為「應付代管資產」，支付社會福利款項時，借方科目為「應付代管資產」，貸方科目為「代管資產」。</w:t>
      </w:r>
    </w:p>
    <w:p w:rsidR="00031E2C" w:rsidRDefault="00031E2C" w:rsidP="00021E64">
      <w:pPr>
        <w:pStyle w:val="4"/>
        <w:numPr>
          <w:ilvl w:val="3"/>
          <w:numId w:val="1"/>
        </w:numPr>
        <w:overflowPunct/>
        <w:autoSpaceDE/>
        <w:autoSpaceDN/>
        <w:ind w:left="1554" w:hanging="511"/>
      </w:pPr>
      <w:r>
        <w:rPr>
          <w:rFonts w:hint="eastAsia"/>
          <w:szCs w:val="32"/>
        </w:rPr>
        <w:t>惟查臺大醫院</w:t>
      </w:r>
      <w:r w:rsidRPr="00FF3AE6">
        <w:rPr>
          <w:rFonts w:hint="eastAsia"/>
        </w:rPr>
        <w:t>接受捐贈</w:t>
      </w:r>
      <w:r>
        <w:rPr>
          <w:rFonts w:hint="eastAsia"/>
        </w:rPr>
        <w:t>指定用於「</w:t>
      </w:r>
      <w:r>
        <w:rPr>
          <w:rFonts w:hint="eastAsia"/>
          <w:szCs w:val="32"/>
        </w:rPr>
        <w:t>學術研究支援專款」</w:t>
      </w:r>
      <w:r w:rsidRPr="00FF3AE6">
        <w:rPr>
          <w:rFonts w:hint="eastAsia"/>
        </w:rPr>
        <w:t>時</w:t>
      </w:r>
      <w:r>
        <w:rPr>
          <w:rFonts w:hint="eastAsia"/>
        </w:rPr>
        <w:t>，</w:t>
      </w:r>
      <w:r w:rsidRPr="00021E64">
        <w:rPr>
          <w:rFonts w:hAnsi="標楷體" w:cs="細明體" w:hint="eastAsia"/>
          <w:szCs w:val="32"/>
        </w:rPr>
        <w:t>明知</w:t>
      </w:r>
      <w:r w:rsidRPr="00BE4262">
        <w:rPr>
          <w:rFonts w:hint="eastAsia"/>
        </w:rPr>
        <w:t>該捐款之性質屬於「</w:t>
      </w:r>
      <w:r w:rsidRPr="00BE4262">
        <w:rPr>
          <w:rFonts w:hAnsi="標楷體" w:hint="eastAsia"/>
          <w:szCs w:val="32"/>
        </w:rPr>
        <w:t>指定用於非資本支出」，</w:t>
      </w:r>
      <w:r w:rsidRPr="00BE4262">
        <w:rPr>
          <w:rFonts w:hint="eastAsia"/>
        </w:rPr>
        <w:t>並非「</w:t>
      </w:r>
      <w:r w:rsidRPr="00BE4262">
        <w:rPr>
          <w:rFonts w:hAnsi="標楷體" w:hint="eastAsia"/>
          <w:szCs w:val="32"/>
        </w:rPr>
        <w:t>外界對醫院指定社會福利工作之捐款及孳息」，卻</w:t>
      </w:r>
      <w:r w:rsidRPr="00BE4262">
        <w:rPr>
          <w:rFonts w:hint="eastAsia"/>
        </w:rPr>
        <w:t>違背</w:t>
      </w:r>
      <w:r w:rsidRPr="00BE4262">
        <w:rPr>
          <w:rFonts w:hAnsi="標楷體" w:hint="eastAsia"/>
          <w:szCs w:val="32"/>
        </w:rPr>
        <w:t>「會計制度一致規定」</w:t>
      </w:r>
      <w:r w:rsidRPr="00BE4262">
        <w:rPr>
          <w:rFonts w:hint="eastAsia"/>
        </w:rPr>
        <w:t>會計釋例之例次3規定，</w:t>
      </w:r>
      <w:r w:rsidRPr="004A0958">
        <w:rPr>
          <w:rFonts w:hAnsi="標楷體" w:hint="eastAsia"/>
          <w:szCs w:val="32"/>
        </w:rPr>
        <w:t>受贈時列為</w:t>
      </w:r>
      <w:r w:rsidRPr="004A0958">
        <w:rPr>
          <w:rFonts w:hint="eastAsia"/>
        </w:rPr>
        <w:t>「應付代管資產」未列為</w:t>
      </w:r>
      <w:r w:rsidRPr="004A0958">
        <w:rPr>
          <w:rFonts w:hint="eastAsia"/>
          <w:szCs w:val="32"/>
        </w:rPr>
        <w:t>「受贈收入」</w:t>
      </w:r>
      <w:r w:rsidRPr="004A0958">
        <w:rPr>
          <w:rFonts w:hint="eastAsia"/>
        </w:rPr>
        <w:t>，</w:t>
      </w:r>
      <w:r w:rsidRPr="004A0958">
        <w:rPr>
          <w:rFonts w:hAnsi="標楷體" w:hint="eastAsia"/>
          <w:szCs w:val="32"/>
        </w:rPr>
        <w:t>支用時未列為成本與費用相關科目，相關收支未納入該基金之業務收入及業務支出，致未編入中央政府總預算案與附屬單位預算及其綜計表，提出立法院審議，收支未納入預算管理</w:t>
      </w:r>
      <w:r w:rsidRPr="004A0958">
        <w:rPr>
          <w:rFonts w:hint="eastAsia"/>
        </w:rPr>
        <w:t>。</w:t>
      </w:r>
    </w:p>
    <w:p w:rsidR="00031E2C" w:rsidRDefault="00031E2C" w:rsidP="00021E64">
      <w:pPr>
        <w:pStyle w:val="4"/>
        <w:numPr>
          <w:ilvl w:val="3"/>
          <w:numId w:val="1"/>
        </w:numPr>
        <w:overflowPunct/>
        <w:autoSpaceDE/>
        <w:autoSpaceDN/>
        <w:ind w:left="1554" w:hanging="511"/>
        <w:rPr>
          <w:rFonts w:hAnsi="標楷體"/>
          <w:szCs w:val="32"/>
        </w:rPr>
      </w:pPr>
      <w:r>
        <w:rPr>
          <w:rFonts w:hAnsi="標楷體" w:hint="eastAsia"/>
          <w:szCs w:val="32"/>
        </w:rPr>
        <w:t>再</w:t>
      </w:r>
      <w:r w:rsidRPr="008D0EFC">
        <w:rPr>
          <w:rFonts w:hAnsi="標楷體" w:hint="eastAsia"/>
          <w:szCs w:val="32"/>
        </w:rPr>
        <w:t>據教育部</w:t>
      </w:r>
      <w:r>
        <w:rPr>
          <w:rFonts w:hAnsi="標楷體" w:hint="eastAsia"/>
          <w:szCs w:val="32"/>
        </w:rPr>
        <w:t>於</w:t>
      </w:r>
      <w:r w:rsidRPr="00BE4262">
        <w:rPr>
          <w:rFonts w:hAnsi="標楷體" w:hint="eastAsia"/>
          <w:szCs w:val="32"/>
        </w:rPr>
        <w:t>104年5月28日約詢書面資料</w:t>
      </w:r>
      <w:r w:rsidRPr="008D0EFC">
        <w:rPr>
          <w:rFonts w:hAnsi="標楷體" w:hint="eastAsia"/>
          <w:szCs w:val="32"/>
        </w:rPr>
        <w:t>稱</w:t>
      </w:r>
      <w:r>
        <w:rPr>
          <w:rFonts w:hAnsi="標楷體" w:hint="eastAsia"/>
          <w:szCs w:val="32"/>
        </w:rPr>
        <w:t>：</w:t>
      </w:r>
      <w:r w:rsidRPr="008D0EFC">
        <w:rPr>
          <w:rFonts w:hAnsi="標楷體" w:hint="eastAsia"/>
          <w:szCs w:val="32"/>
        </w:rPr>
        <w:t>自91年核定實施</w:t>
      </w:r>
      <w:r>
        <w:rPr>
          <w:rFonts w:hint="eastAsia"/>
        </w:rPr>
        <w:t>「</w:t>
      </w:r>
      <w:r w:rsidRPr="009B56AA">
        <w:rPr>
          <w:rFonts w:hint="eastAsia"/>
        </w:rPr>
        <w:t>會計制度一致規定</w:t>
      </w:r>
      <w:r>
        <w:rPr>
          <w:rFonts w:hint="eastAsia"/>
        </w:rPr>
        <w:t>」後迄</w:t>
      </w:r>
      <w:r w:rsidRPr="008D0EFC">
        <w:rPr>
          <w:rFonts w:hAnsi="標楷體" w:hint="eastAsia"/>
          <w:szCs w:val="32"/>
        </w:rPr>
        <w:t>今</w:t>
      </w:r>
      <w:r>
        <w:rPr>
          <w:rFonts w:hAnsi="標楷體" w:hint="eastAsia"/>
          <w:szCs w:val="32"/>
        </w:rPr>
        <w:t>（104年5月）</w:t>
      </w:r>
      <w:r w:rsidRPr="008D0EFC">
        <w:rPr>
          <w:rFonts w:hAnsi="標楷體" w:hint="eastAsia"/>
          <w:szCs w:val="32"/>
        </w:rPr>
        <w:t>，該部對所屬醫院之會計查核，係依內部審核處理準則第4條及決算法第20</w:t>
      </w:r>
      <w:r>
        <w:rPr>
          <w:rFonts w:hAnsi="標楷體" w:hint="eastAsia"/>
          <w:szCs w:val="32"/>
        </w:rPr>
        <w:t>條規定採書面審核方式辦理，並未派員實地查核臺大</w:t>
      </w:r>
      <w:r w:rsidRPr="008D0EFC">
        <w:rPr>
          <w:rFonts w:hAnsi="標楷體" w:hint="eastAsia"/>
          <w:szCs w:val="32"/>
        </w:rPr>
        <w:t>醫院會計事務處理；惟</w:t>
      </w:r>
      <w:r>
        <w:rPr>
          <w:rFonts w:hAnsi="標楷體" w:hint="eastAsia"/>
          <w:szCs w:val="32"/>
        </w:rPr>
        <w:t>已</w:t>
      </w:r>
      <w:r w:rsidRPr="008D0EFC">
        <w:rPr>
          <w:rFonts w:hAnsi="標楷體" w:hint="eastAsia"/>
          <w:szCs w:val="32"/>
        </w:rPr>
        <w:t>於103年10月組成專案小組赴臺大醫院就受贈</w:t>
      </w:r>
      <w:r>
        <w:rPr>
          <w:rFonts w:hAnsi="標楷體" w:hint="eastAsia"/>
          <w:szCs w:val="32"/>
        </w:rPr>
        <w:t>「</w:t>
      </w:r>
      <w:r w:rsidRPr="008D0EFC">
        <w:rPr>
          <w:rFonts w:hAnsi="標楷體" w:hint="eastAsia"/>
          <w:szCs w:val="32"/>
        </w:rPr>
        <w:t>學術研究支援專款</w:t>
      </w:r>
      <w:r>
        <w:rPr>
          <w:rFonts w:hAnsi="標楷體" w:hint="eastAsia"/>
          <w:szCs w:val="32"/>
        </w:rPr>
        <w:t>」情形</w:t>
      </w:r>
      <w:r w:rsidRPr="008D0EFC">
        <w:rPr>
          <w:rFonts w:hAnsi="標楷體" w:hint="eastAsia"/>
          <w:szCs w:val="32"/>
        </w:rPr>
        <w:t>進行訪</w:t>
      </w:r>
      <w:r>
        <w:rPr>
          <w:rFonts w:hAnsi="標楷體" w:hint="eastAsia"/>
          <w:szCs w:val="32"/>
        </w:rPr>
        <w:t>查等語。該部</w:t>
      </w:r>
      <w:r w:rsidRPr="008D0EFC">
        <w:rPr>
          <w:rFonts w:hAnsi="標楷體" w:hint="eastAsia"/>
          <w:szCs w:val="32"/>
        </w:rPr>
        <w:t>明顯未</w:t>
      </w:r>
      <w:r>
        <w:rPr>
          <w:rFonts w:hAnsi="標楷體" w:hint="eastAsia"/>
          <w:szCs w:val="32"/>
        </w:rPr>
        <w:t>詳實</w:t>
      </w:r>
      <w:r w:rsidRPr="008D0EFC">
        <w:rPr>
          <w:rFonts w:hAnsi="標楷體" w:hint="eastAsia"/>
          <w:szCs w:val="32"/>
        </w:rPr>
        <w:t>查核相關醫院是否確依「</w:t>
      </w:r>
      <w:r>
        <w:rPr>
          <w:rFonts w:hint="eastAsia"/>
          <w:szCs w:val="32"/>
        </w:rPr>
        <w:t>會計制度</w:t>
      </w:r>
      <w:r w:rsidRPr="008D0EFC">
        <w:rPr>
          <w:rFonts w:hint="eastAsia"/>
          <w:szCs w:val="32"/>
        </w:rPr>
        <w:t>一致規定」，辦理受贈</w:t>
      </w:r>
      <w:r>
        <w:rPr>
          <w:rFonts w:hint="eastAsia"/>
          <w:szCs w:val="32"/>
        </w:rPr>
        <w:t>「</w:t>
      </w:r>
      <w:r w:rsidRPr="008D0EFC">
        <w:rPr>
          <w:rFonts w:hint="eastAsia"/>
          <w:szCs w:val="32"/>
        </w:rPr>
        <w:t>學術研究支援</w:t>
      </w:r>
      <w:r>
        <w:rPr>
          <w:rFonts w:hint="eastAsia"/>
          <w:szCs w:val="32"/>
        </w:rPr>
        <w:t>專</w:t>
      </w:r>
      <w:r w:rsidRPr="008D0EFC">
        <w:rPr>
          <w:rFonts w:hint="eastAsia"/>
          <w:szCs w:val="32"/>
        </w:rPr>
        <w:t>款</w:t>
      </w:r>
      <w:r>
        <w:rPr>
          <w:rFonts w:hint="eastAsia"/>
          <w:szCs w:val="32"/>
        </w:rPr>
        <w:t>」</w:t>
      </w:r>
      <w:r w:rsidRPr="008D0EFC">
        <w:rPr>
          <w:rFonts w:hint="eastAsia"/>
          <w:szCs w:val="32"/>
        </w:rPr>
        <w:t>及社會福利捐款之帳務處理</w:t>
      </w:r>
      <w:r w:rsidRPr="008D0EFC">
        <w:rPr>
          <w:rFonts w:hAnsi="標楷體" w:hint="eastAsia"/>
          <w:szCs w:val="32"/>
        </w:rPr>
        <w:t>。</w:t>
      </w:r>
    </w:p>
    <w:p w:rsidR="00031E2C" w:rsidRPr="00CA0017" w:rsidRDefault="00031E2C" w:rsidP="00021E64">
      <w:pPr>
        <w:pStyle w:val="4"/>
        <w:numPr>
          <w:ilvl w:val="3"/>
          <w:numId w:val="1"/>
        </w:numPr>
        <w:overflowPunct/>
        <w:autoSpaceDE/>
        <w:autoSpaceDN/>
        <w:ind w:left="1554" w:hanging="511"/>
      </w:pPr>
      <w:r w:rsidRPr="008D0EFC">
        <w:rPr>
          <w:rFonts w:hAnsi="標楷體" w:hint="eastAsia"/>
          <w:szCs w:val="32"/>
        </w:rPr>
        <w:t>綜上，</w:t>
      </w:r>
      <w:r>
        <w:rPr>
          <w:rFonts w:hAnsi="標楷體" w:hint="eastAsia"/>
          <w:szCs w:val="32"/>
        </w:rPr>
        <w:t>臺大醫院作業基金</w:t>
      </w:r>
      <w:r w:rsidRPr="00A5282C">
        <w:rPr>
          <w:rFonts w:hAnsi="標楷體" w:cs="細明體" w:hint="eastAsia"/>
          <w:color w:val="000000"/>
          <w:szCs w:val="32"/>
        </w:rPr>
        <w:t>402專戶</w:t>
      </w:r>
      <w:r>
        <w:rPr>
          <w:rFonts w:hAnsi="標楷體" w:cs="細明體" w:hint="eastAsia"/>
          <w:color w:val="000000"/>
          <w:szCs w:val="32"/>
        </w:rPr>
        <w:t>之</w:t>
      </w:r>
      <w:r w:rsidRPr="00A5282C">
        <w:rPr>
          <w:rFonts w:hint="eastAsia"/>
          <w:szCs w:val="32"/>
          <w:lang w:val="zh-TW"/>
        </w:rPr>
        <w:t>「學術研究支援專款」</w:t>
      </w:r>
      <w:r>
        <w:rPr>
          <w:rFonts w:hint="eastAsia"/>
          <w:szCs w:val="32"/>
          <w:lang w:val="zh-TW"/>
        </w:rPr>
        <w:t>，依</w:t>
      </w:r>
      <w:r w:rsidRPr="00935E86">
        <w:rPr>
          <w:rFonts w:hint="eastAsia"/>
          <w:szCs w:val="32"/>
        </w:rPr>
        <w:t>教育部</w:t>
      </w:r>
      <w:r w:rsidRPr="00935E86">
        <w:rPr>
          <w:rFonts w:hAnsi="標楷體" w:cs="細明體" w:hint="eastAsia"/>
          <w:szCs w:val="32"/>
        </w:rPr>
        <w:t>與衛福部等機關於103年</w:t>
      </w:r>
      <w:r>
        <w:rPr>
          <w:rFonts w:hAnsi="標楷體" w:cs="細明體" w:hint="eastAsia"/>
          <w:szCs w:val="32"/>
        </w:rPr>
        <w:t>之</w:t>
      </w:r>
      <w:r w:rsidRPr="00935E86">
        <w:rPr>
          <w:rFonts w:hAnsi="標楷體" w:cs="細明體" w:hint="eastAsia"/>
          <w:szCs w:val="32"/>
        </w:rPr>
        <w:t>研商</w:t>
      </w:r>
      <w:r>
        <w:rPr>
          <w:rFonts w:hAnsi="標楷體" w:cs="細明體" w:hint="eastAsia"/>
          <w:szCs w:val="32"/>
        </w:rPr>
        <w:t>決議，因</w:t>
      </w:r>
      <w:r w:rsidRPr="00935E86">
        <w:rPr>
          <w:rFonts w:hAnsi="標楷體" w:cs="細明體" w:hint="eastAsia"/>
          <w:szCs w:val="32"/>
        </w:rPr>
        <w:t>捐款人指定為特定單位之學術醫療研究之用或指定受贈之計畫主持人姓名，屬特定</w:t>
      </w:r>
      <w:r w:rsidRPr="00935E86">
        <w:rPr>
          <w:rFonts w:hAnsi="標楷體" w:cs="細明體" w:hint="eastAsia"/>
          <w:szCs w:val="32"/>
        </w:rPr>
        <w:lastRenderedPageBreak/>
        <w:t>之受益對象，</w:t>
      </w:r>
      <w:r>
        <w:rPr>
          <w:rFonts w:hint="eastAsia"/>
          <w:szCs w:val="32"/>
          <w:lang w:val="zh-TW"/>
        </w:rPr>
        <w:t>無</w:t>
      </w:r>
      <w:r>
        <w:rPr>
          <w:rFonts w:hint="eastAsia"/>
        </w:rPr>
        <w:t>公益勸募條例之適用。惟教育部就國立大學附設醫院之會計事務處理已訂定一致性規定，臺大醫院</w:t>
      </w:r>
      <w:r w:rsidRPr="00FF3AE6">
        <w:rPr>
          <w:rFonts w:hint="eastAsia"/>
        </w:rPr>
        <w:t>接受捐贈</w:t>
      </w:r>
      <w:r>
        <w:rPr>
          <w:rFonts w:hint="eastAsia"/>
        </w:rPr>
        <w:t>指定用於「</w:t>
      </w:r>
      <w:r>
        <w:rPr>
          <w:rFonts w:hint="eastAsia"/>
          <w:szCs w:val="32"/>
        </w:rPr>
        <w:t>學術研究支援專款」</w:t>
      </w:r>
      <w:r w:rsidRPr="00FF3AE6">
        <w:rPr>
          <w:rFonts w:hint="eastAsia"/>
        </w:rPr>
        <w:t>時</w:t>
      </w:r>
      <w:r>
        <w:rPr>
          <w:rFonts w:hint="eastAsia"/>
        </w:rPr>
        <w:t>，</w:t>
      </w:r>
      <w:r w:rsidRPr="00BE4262">
        <w:rPr>
          <w:rFonts w:hint="eastAsia"/>
        </w:rPr>
        <w:t>明知該捐款之性質屬於「</w:t>
      </w:r>
      <w:r w:rsidRPr="00BE4262">
        <w:rPr>
          <w:rFonts w:hAnsi="標楷體" w:hint="eastAsia"/>
          <w:szCs w:val="32"/>
        </w:rPr>
        <w:t>指定用於非資本支出」，</w:t>
      </w:r>
      <w:r w:rsidRPr="00BE4262">
        <w:rPr>
          <w:rFonts w:hint="eastAsia"/>
        </w:rPr>
        <w:t>並非「</w:t>
      </w:r>
      <w:r w:rsidRPr="00BE4262">
        <w:rPr>
          <w:rFonts w:hAnsi="標楷體" w:hint="eastAsia"/>
          <w:szCs w:val="32"/>
        </w:rPr>
        <w:t>外界對醫院指定社會福利工作之捐款及孳息」，卻違背規定，收入時</w:t>
      </w:r>
      <w:r>
        <w:rPr>
          <w:rFonts w:hint="eastAsia"/>
        </w:rPr>
        <w:t>以「</w:t>
      </w:r>
      <w:r w:rsidRPr="00FF3AE6">
        <w:rPr>
          <w:rFonts w:hint="eastAsia"/>
        </w:rPr>
        <w:t>應付代管資產</w:t>
      </w:r>
      <w:r>
        <w:rPr>
          <w:rFonts w:hint="eastAsia"/>
        </w:rPr>
        <w:t>」而非</w:t>
      </w:r>
      <w:r w:rsidRPr="009B56AA">
        <w:rPr>
          <w:rFonts w:hint="eastAsia"/>
          <w:szCs w:val="32"/>
        </w:rPr>
        <w:t>「受贈收入」</w:t>
      </w:r>
      <w:r>
        <w:rPr>
          <w:rFonts w:hint="eastAsia"/>
          <w:szCs w:val="32"/>
        </w:rPr>
        <w:t>列帳</w:t>
      </w:r>
      <w:r>
        <w:rPr>
          <w:rFonts w:hint="eastAsia"/>
        </w:rPr>
        <w:t>，</w:t>
      </w:r>
      <w:r w:rsidRPr="009B56AA">
        <w:rPr>
          <w:rFonts w:hAnsi="標楷體" w:hint="eastAsia"/>
          <w:szCs w:val="32"/>
        </w:rPr>
        <w:t>支用時未列為成本與費用相關科目</w:t>
      </w:r>
      <w:r>
        <w:rPr>
          <w:rFonts w:hint="eastAsia"/>
        </w:rPr>
        <w:t>，教育部亦疏於督導改善，違失明確。</w:t>
      </w:r>
    </w:p>
    <w:p w:rsidR="00C055EC" w:rsidRDefault="00031E2C" w:rsidP="00021E64">
      <w:pPr>
        <w:pStyle w:val="3"/>
        <w:numPr>
          <w:ilvl w:val="2"/>
          <w:numId w:val="1"/>
        </w:numPr>
        <w:kinsoku w:val="0"/>
        <w:overflowPunct/>
        <w:autoSpaceDE/>
        <w:autoSpaceDN/>
        <w:ind w:left="1393" w:hanging="697"/>
      </w:pPr>
      <w:r w:rsidRPr="002851A3">
        <w:rPr>
          <w:rFonts w:hint="eastAsia"/>
        </w:rPr>
        <w:t>綜上論結，</w:t>
      </w:r>
      <w:r w:rsidRPr="004A0958">
        <w:rPr>
          <w:rFonts w:hAnsi="標楷體" w:hint="eastAsia"/>
          <w:szCs w:val="32"/>
        </w:rPr>
        <w:t>臺大醫院作業基金</w:t>
      </w:r>
      <w:r w:rsidRPr="004A0958">
        <w:rPr>
          <w:rFonts w:hAnsi="標楷體" w:cs="細明體" w:hint="eastAsia"/>
          <w:szCs w:val="32"/>
        </w:rPr>
        <w:t>402專戶之</w:t>
      </w:r>
      <w:r w:rsidRPr="004A0958">
        <w:rPr>
          <w:rFonts w:hint="eastAsia"/>
          <w:szCs w:val="32"/>
          <w:lang w:val="zh-TW"/>
        </w:rPr>
        <w:t>「學術研究支援專款」，依</w:t>
      </w:r>
      <w:r w:rsidRPr="004A0958">
        <w:rPr>
          <w:rFonts w:hint="eastAsia"/>
          <w:szCs w:val="32"/>
        </w:rPr>
        <w:t>教育部</w:t>
      </w:r>
      <w:r w:rsidRPr="004A0958">
        <w:rPr>
          <w:rFonts w:hAnsi="標楷體" w:cs="細明體" w:hint="eastAsia"/>
          <w:szCs w:val="32"/>
        </w:rPr>
        <w:t>與衛福部等機關之103年研商決議，因捐款人指定為特定單位之學術醫療研究之用或指定受贈之計畫主持人姓名，屬特定之受益</w:t>
      </w:r>
      <w:r w:rsidRPr="00021E64">
        <w:rPr>
          <w:rFonts w:hint="eastAsia"/>
          <w:szCs w:val="32"/>
        </w:rPr>
        <w:t>對象</w:t>
      </w:r>
      <w:r w:rsidRPr="004A0958">
        <w:rPr>
          <w:rFonts w:hAnsi="標楷體" w:cs="細明體" w:hint="eastAsia"/>
          <w:szCs w:val="32"/>
        </w:rPr>
        <w:t>，</w:t>
      </w:r>
      <w:r w:rsidRPr="004A0958">
        <w:rPr>
          <w:rFonts w:hint="eastAsia"/>
          <w:szCs w:val="32"/>
          <w:lang w:val="zh-TW"/>
        </w:rPr>
        <w:t>無</w:t>
      </w:r>
      <w:r w:rsidRPr="004A0958">
        <w:rPr>
          <w:rFonts w:hint="eastAsia"/>
        </w:rPr>
        <w:t>公益勸募條例之適用。惟該院</w:t>
      </w:r>
      <w:r w:rsidRPr="004A0958">
        <w:rPr>
          <w:rFonts w:hAnsi="標楷體" w:hint="eastAsia"/>
          <w:szCs w:val="32"/>
        </w:rPr>
        <w:t>96年至103年間受贈「學術研究支援專款」總金額高達13.86億餘元，其管理委員會成員並未聘用外部委員以强化委員會之獨立性；且該</w:t>
      </w:r>
      <w:r w:rsidRPr="004A0958">
        <w:rPr>
          <w:rFonts w:hint="eastAsia"/>
        </w:rPr>
        <w:t>院違背教育部訂定之一致性規定，明知該捐款之性質屬於「</w:t>
      </w:r>
      <w:r w:rsidRPr="004A0958">
        <w:rPr>
          <w:rFonts w:hAnsi="標楷體" w:hint="eastAsia"/>
          <w:szCs w:val="32"/>
        </w:rPr>
        <w:t>指定用於非資本支出」，</w:t>
      </w:r>
      <w:r w:rsidRPr="004A0958">
        <w:rPr>
          <w:rFonts w:hint="eastAsia"/>
        </w:rPr>
        <w:t>並非「</w:t>
      </w:r>
      <w:r w:rsidRPr="004A0958">
        <w:rPr>
          <w:rFonts w:hAnsi="標楷體" w:hint="eastAsia"/>
          <w:szCs w:val="32"/>
        </w:rPr>
        <w:t>外界對醫院指定社會福利工作之捐款及孳息」，受贈時列為</w:t>
      </w:r>
      <w:r w:rsidRPr="004A0958">
        <w:rPr>
          <w:rFonts w:hint="eastAsia"/>
        </w:rPr>
        <w:t>「應付代管資產」未列為</w:t>
      </w:r>
      <w:r w:rsidRPr="004A0958">
        <w:rPr>
          <w:rFonts w:hint="eastAsia"/>
          <w:szCs w:val="32"/>
        </w:rPr>
        <w:t>「受贈收入」</w:t>
      </w:r>
      <w:r w:rsidRPr="004A0958">
        <w:rPr>
          <w:rFonts w:hint="eastAsia"/>
        </w:rPr>
        <w:t>，</w:t>
      </w:r>
      <w:r w:rsidRPr="004A0958">
        <w:rPr>
          <w:rFonts w:hAnsi="標楷體" w:hint="eastAsia"/>
          <w:szCs w:val="32"/>
        </w:rPr>
        <w:t>支用時未列為成本與費用相關科目，致未編入中央政府總預算案與附屬單位預算及其綜計表，提出立法院審議，收支未納入預算管理；</w:t>
      </w:r>
      <w:r w:rsidRPr="004A0958">
        <w:rPr>
          <w:rFonts w:hint="eastAsia"/>
        </w:rPr>
        <w:t>教育部亦疏於督導改善，均核有違失</w:t>
      </w:r>
      <w:r w:rsidRPr="002851A3">
        <w:rPr>
          <w:rFonts w:hint="eastAsia"/>
        </w:rPr>
        <w:t>。</w:t>
      </w:r>
    </w:p>
    <w:p w:rsidR="00286B1B" w:rsidRDefault="00E25849" w:rsidP="00021E64">
      <w:pPr>
        <w:pStyle w:val="1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br w:type="page"/>
      </w:r>
      <w:bookmarkStart w:id="52" w:name="_Toc524902730"/>
      <w:bookmarkEnd w:id="42"/>
      <w:bookmarkEnd w:id="43"/>
      <w:bookmarkEnd w:id="44"/>
      <w:bookmarkEnd w:id="45"/>
      <w:bookmarkEnd w:id="46"/>
      <w:bookmarkEnd w:id="47"/>
      <w:bookmarkEnd w:id="48"/>
      <w:bookmarkEnd w:id="49"/>
      <w:bookmarkEnd w:id="50"/>
      <w:bookmarkEnd w:id="51"/>
      <w:r w:rsidR="000512D1">
        <w:rPr>
          <w:rFonts w:hint="eastAsia"/>
        </w:rPr>
        <w:lastRenderedPageBreak/>
        <w:t>綜上所述，</w:t>
      </w:r>
      <w:r w:rsidR="00021E64" w:rsidRPr="00031E2C">
        <w:rPr>
          <w:rFonts w:hint="eastAsia"/>
        </w:rPr>
        <w:t>臺大醫院作業基金402專戶</w:t>
      </w:r>
      <w:r w:rsidR="00021E64" w:rsidRPr="00CD085F">
        <w:rPr>
          <w:rFonts w:hint="eastAsia"/>
        </w:rPr>
        <w:t>之</w:t>
      </w:r>
      <w:r w:rsidR="00021E64" w:rsidRPr="00CD085F">
        <w:rPr>
          <w:rFonts w:hint="eastAsia"/>
          <w:szCs w:val="32"/>
          <w:lang w:val="zh-TW"/>
        </w:rPr>
        <w:t>「社會服務暨急難救助款」指定用途捐款，有公益勸募條例之適用，該</w:t>
      </w:r>
      <w:r w:rsidR="00021E64" w:rsidRPr="00CD085F">
        <w:rPr>
          <w:rFonts w:hAnsi="標楷體" w:hint="eastAsia"/>
          <w:szCs w:val="32"/>
        </w:rPr>
        <w:t>院</w:t>
      </w:r>
      <w:r w:rsidR="00021E64" w:rsidRPr="00CD085F">
        <w:rPr>
          <w:rFonts w:hAnsi="標楷體" w:cs="細明體" w:hint="eastAsia"/>
          <w:color w:val="000000"/>
          <w:szCs w:val="32"/>
        </w:rPr>
        <w:t>辦理公開徵信時，遲</w:t>
      </w:r>
      <w:r w:rsidR="00021E64" w:rsidRPr="00CD085F">
        <w:rPr>
          <w:rFonts w:hAnsi="標楷體" w:hint="eastAsia"/>
          <w:szCs w:val="32"/>
        </w:rPr>
        <w:t>未依法</w:t>
      </w:r>
      <w:r w:rsidR="00021E64" w:rsidRPr="00CD085F">
        <w:rPr>
          <w:rFonts w:hAnsi="標楷體" w:cs="細明體" w:hint="eastAsia"/>
          <w:color w:val="000000"/>
          <w:szCs w:val="32"/>
        </w:rPr>
        <w:t>刊登於所屬網站、發行之刊物、新聞紙或電子媒體，且</w:t>
      </w:r>
      <w:r w:rsidR="00021E64" w:rsidRPr="00CD085F">
        <w:rPr>
          <w:rFonts w:hint="eastAsia"/>
          <w:szCs w:val="32"/>
          <w:lang w:val="zh-TW"/>
        </w:rPr>
        <w:t>未將「</w:t>
      </w:r>
      <w:r w:rsidR="00021E64" w:rsidRPr="00CD085F">
        <w:rPr>
          <w:rFonts w:hAnsi="標楷體" w:cs="細明體" w:hint="eastAsia"/>
          <w:color w:val="000000"/>
          <w:szCs w:val="32"/>
        </w:rPr>
        <w:t>捐贈用途」公開徵信</w:t>
      </w:r>
      <w:r w:rsidR="00021E64" w:rsidRPr="00CD085F">
        <w:rPr>
          <w:rFonts w:hAnsi="標楷體" w:hint="eastAsia"/>
          <w:szCs w:val="32"/>
        </w:rPr>
        <w:t>，亦未將辦理情形報教育部備查；</w:t>
      </w:r>
      <w:r w:rsidR="00021E64">
        <w:rPr>
          <w:rFonts w:hint="eastAsia"/>
          <w:szCs w:val="32"/>
          <w:lang w:val="zh-TW"/>
        </w:rPr>
        <w:t>成大醫院</w:t>
      </w:r>
      <w:r w:rsidR="00021E64" w:rsidRPr="00CD085F">
        <w:rPr>
          <w:rFonts w:hint="eastAsia"/>
          <w:szCs w:val="32"/>
          <w:lang w:val="zh-TW"/>
        </w:rPr>
        <w:t>及</w:t>
      </w:r>
      <w:r w:rsidR="00021E64">
        <w:rPr>
          <w:rFonts w:hAnsi="標楷體" w:hint="eastAsia"/>
          <w:szCs w:val="32"/>
        </w:rPr>
        <w:t>陽明醫院</w:t>
      </w:r>
      <w:r w:rsidR="00021E64" w:rsidRPr="00CD085F">
        <w:rPr>
          <w:rFonts w:hAnsi="標楷體" w:hint="eastAsia"/>
          <w:szCs w:val="32"/>
        </w:rPr>
        <w:t>亦有未依法將受贈外界指定用於社會福利慈善捐款之辦理情形報教育部備查情事；</w:t>
      </w:r>
      <w:r w:rsidR="00021E64">
        <w:rPr>
          <w:rFonts w:hint="eastAsia"/>
        </w:rPr>
        <w:t>臺大醫院</w:t>
      </w:r>
      <w:r w:rsidR="00021E64" w:rsidRPr="00CD085F">
        <w:rPr>
          <w:rFonts w:hAnsi="標楷體" w:hint="eastAsia"/>
          <w:szCs w:val="32"/>
        </w:rPr>
        <w:t>作業基金</w:t>
      </w:r>
      <w:r w:rsidR="00021E64" w:rsidRPr="00CD085F">
        <w:rPr>
          <w:rFonts w:hAnsi="標楷體" w:cs="細明體" w:hint="eastAsia"/>
          <w:szCs w:val="32"/>
        </w:rPr>
        <w:t>402專戶</w:t>
      </w:r>
      <w:r w:rsidR="00021E64" w:rsidRPr="00CD085F">
        <w:rPr>
          <w:rFonts w:hint="eastAsia"/>
          <w:szCs w:val="32"/>
          <w:lang w:val="zh-TW"/>
        </w:rPr>
        <w:t>於</w:t>
      </w:r>
      <w:r w:rsidR="00021E64" w:rsidRPr="00CD085F">
        <w:rPr>
          <w:rFonts w:hAnsi="標楷體" w:hint="eastAsia"/>
          <w:szCs w:val="32"/>
        </w:rPr>
        <w:t>96年至103年間受贈「學術研究支援專款」</w:t>
      </w:r>
      <w:r w:rsidR="00AE2A25">
        <w:rPr>
          <w:rFonts w:hAnsi="標楷體" w:hint="eastAsia"/>
          <w:szCs w:val="32"/>
        </w:rPr>
        <w:t>，</w:t>
      </w:r>
      <w:r w:rsidR="00021E64" w:rsidRPr="00CD085F">
        <w:rPr>
          <w:rFonts w:hAnsi="標楷體" w:hint="eastAsia"/>
          <w:szCs w:val="32"/>
        </w:rPr>
        <w:t>總金額高達13.86億餘元，惟該院</w:t>
      </w:r>
      <w:r w:rsidR="00021E64" w:rsidRPr="00CD085F">
        <w:rPr>
          <w:rFonts w:hint="eastAsia"/>
        </w:rPr>
        <w:t>明知該捐款之性質屬於「</w:t>
      </w:r>
      <w:r w:rsidR="00021E64" w:rsidRPr="00CD085F">
        <w:rPr>
          <w:rFonts w:hAnsi="標楷體" w:hint="eastAsia"/>
          <w:szCs w:val="32"/>
        </w:rPr>
        <w:t>指定用於非資本支出」，</w:t>
      </w:r>
      <w:r w:rsidR="00021E64" w:rsidRPr="00CD085F">
        <w:rPr>
          <w:rFonts w:hint="eastAsia"/>
        </w:rPr>
        <w:t>並非「</w:t>
      </w:r>
      <w:r w:rsidR="00021E64" w:rsidRPr="00CD085F">
        <w:rPr>
          <w:rFonts w:hAnsi="標楷體" w:hint="eastAsia"/>
          <w:szCs w:val="32"/>
        </w:rPr>
        <w:t>外界對醫院指定社會福利工作之捐款及孳息」，</w:t>
      </w:r>
      <w:r w:rsidR="00021E64">
        <w:rPr>
          <w:rFonts w:hAnsi="標楷體" w:hint="eastAsia"/>
          <w:szCs w:val="32"/>
        </w:rPr>
        <w:t>卻於</w:t>
      </w:r>
      <w:r w:rsidR="00021E64" w:rsidRPr="00021E64">
        <w:rPr>
          <w:rFonts w:hAnsi="標楷體" w:hint="eastAsia"/>
          <w:szCs w:val="32"/>
        </w:rPr>
        <w:t>受贈時列為</w:t>
      </w:r>
      <w:r w:rsidR="00021E64" w:rsidRPr="00021E64">
        <w:rPr>
          <w:rFonts w:hint="eastAsia"/>
        </w:rPr>
        <w:t>「應付代管資產」未列為</w:t>
      </w:r>
      <w:r w:rsidR="00021E64" w:rsidRPr="00021E64">
        <w:rPr>
          <w:rFonts w:hint="eastAsia"/>
          <w:szCs w:val="32"/>
        </w:rPr>
        <w:t>「受贈收入」</w:t>
      </w:r>
      <w:r w:rsidR="00021E64" w:rsidRPr="00021E64">
        <w:rPr>
          <w:rFonts w:hint="eastAsia"/>
        </w:rPr>
        <w:t>，</w:t>
      </w:r>
      <w:r w:rsidR="00021E64" w:rsidRPr="00021E64">
        <w:rPr>
          <w:rFonts w:hAnsi="標楷體" w:hint="eastAsia"/>
          <w:szCs w:val="32"/>
        </w:rPr>
        <w:t>支用時未列為成本與費用相關科目，致未編入中央政府總預算案與附屬單位預算及其綜計表，提出立法院審議，收支未納入預算管理；</w:t>
      </w:r>
      <w:r w:rsidR="00021E64" w:rsidRPr="00021E64">
        <w:rPr>
          <w:rFonts w:hint="eastAsia"/>
        </w:rPr>
        <w:t>教育部亦疏於督導以</w:t>
      </w:r>
      <w:r w:rsidR="00021E64" w:rsidRPr="00CD085F">
        <w:rPr>
          <w:rFonts w:hint="eastAsia"/>
        </w:rPr>
        <w:t>上機構改善</w:t>
      </w:r>
      <w:r w:rsidR="00021E64">
        <w:rPr>
          <w:rFonts w:hint="eastAsia"/>
        </w:rPr>
        <w:t>相關缺失</w:t>
      </w:r>
      <w:r w:rsidR="000512D1">
        <w:rPr>
          <w:rFonts w:hAnsi="標楷體" w:hint="eastAsia"/>
        </w:rPr>
        <w:t>，</w:t>
      </w:r>
      <w:r w:rsidR="000512D1">
        <w:rPr>
          <w:rFonts w:hint="eastAsia"/>
        </w:rPr>
        <w:t>核</w:t>
      </w:r>
      <w:r w:rsidR="00021E64">
        <w:rPr>
          <w:rFonts w:hint="eastAsia"/>
        </w:rPr>
        <w:t>均</w:t>
      </w:r>
      <w:r w:rsidR="000512D1">
        <w:rPr>
          <w:rFonts w:hint="eastAsia"/>
        </w:rPr>
        <w:t>有違失，爰依監察法第24條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bookmarkEnd w:id="52"/>
    </w:p>
    <w:sectPr w:rsidR="00286B1B"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61E" w:rsidRDefault="00CE461E">
      <w:r>
        <w:separator/>
      </w:r>
    </w:p>
  </w:endnote>
  <w:endnote w:type="continuationSeparator" w:id="0">
    <w:p w:rsidR="00CE461E" w:rsidRDefault="00CE461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40" w:rsidRDefault="001A75CE">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F36664">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61E" w:rsidRDefault="00CE461E">
      <w:r>
        <w:separator/>
      </w:r>
    </w:p>
  </w:footnote>
  <w:footnote w:type="continuationSeparator" w:id="0">
    <w:p w:rsidR="00CE461E" w:rsidRDefault="00CE461E">
      <w:r>
        <w:continuationSeparator/>
      </w:r>
    </w:p>
  </w:footnote>
  <w:footnote w:id="1">
    <w:p w:rsidR="00031E2C" w:rsidRPr="009B397D" w:rsidRDefault="00031E2C" w:rsidP="00031E2C">
      <w:pPr>
        <w:pStyle w:val="afa"/>
        <w:ind w:left="2721" w:hanging="680"/>
      </w:pPr>
      <w:r>
        <w:rPr>
          <w:rStyle w:val="afc"/>
        </w:rPr>
        <w:footnoteRef/>
      </w:r>
      <w:r>
        <w:t xml:space="preserve"> </w:t>
      </w:r>
      <w:r>
        <w:rPr>
          <w:rFonts w:hAnsi="標楷體" w:hint="eastAsia"/>
          <w:szCs w:val="32"/>
        </w:rPr>
        <w:t>「會計制度</w:t>
      </w:r>
      <w:r w:rsidRPr="00961F15">
        <w:rPr>
          <w:rFonts w:hAnsi="標楷體" w:hint="eastAsia"/>
          <w:szCs w:val="32"/>
        </w:rPr>
        <w:t>一致規定</w:t>
      </w:r>
      <w:r>
        <w:rPr>
          <w:rFonts w:hAnsi="標楷體" w:hint="eastAsia"/>
          <w:szCs w:val="32"/>
        </w:rPr>
        <w:t>」附錄</w:t>
      </w:r>
      <w:r>
        <w:rPr>
          <w:rFonts w:hAnsi="標楷體" w:hint="eastAsia"/>
          <w:szCs w:val="32"/>
        </w:rPr>
        <w:t>3</w:t>
      </w:r>
      <w:r>
        <w:rPr>
          <w:rFonts w:hAnsi="標楷體" w:hint="eastAsia"/>
          <w:szCs w:val="32"/>
        </w:rPr>
        <w:t>會計</w:t>
      </w:r>
      <w:proofErr w:type="gramStart"/>
      <w:r>
        <w:rPr>
          <w:rFonts w:hAnsi="標楷體" w:hint="eastAsia"/>
          <w:szCs w:val="32"/>
        </w:rPr>
        <w:t>分錄釋例</w:t>
      </w:r>
      <w:proofErr w:type="gramEnd"/>
      <w:r>
        <w:rPr>
          <w:rFonts w:hAnsi="標楷體" w:hint="eastAsia"/>
          <w:szCs w:val="32"/>
        </w:rPr>
        <w:t>：二、</w:t>
      </w:r>
      <w:proofErr w:type="gramStart"/>
      <w:r>
        <w:rPr>
          <w:rFonts w:hAnsi="標楷體" w:hint="eastAsia"/>
          <w:szCs w:val="32"/>
        </w:rPr>
        <w:t>例次</w:t>
      </w:r>
      <w:proofErr w:type="gramEnd"/>
      <w:r>
        <w:rPr>
          <w:rFonts w:hAnsi="標楷體" w:hint="eastAsia"/>
          <w:szCs w:val="32"/>
        </w:rPr>
        <w:t>3</w:t>
      </w:r>
      <w:r>
        <w:rPr>
          <w:rFonts w:hAnsi="標楷體" w:hint="eastAsia"/>
          <w:szCs w:val="32"/>
        </w:rPr>
        <w:t>。</w:t>
      </w:r>
    </w:p>
  </w:footnote>
  <w:footnote w:id="2">
    <w:p w:rsidR="00031E2C" w:rsidRPr="009B397D" w:rsidRDefault="00031E2C" w:rsidP="00031E2C">
      <w:pPr>
        <w:pStyle w:val="afa"/>
        <w:ind w:left="2721" w:hanging="680"/>
      </w:pPr>
      <w:r>
        <w:rPr>
          <w:rStyle w:val="afc"/>
        </w:rPr>
        <w:footnoteRef/>
      </w:r>
      <w:r>
        <w:t xml:space="preserve"> </w:t>
      </w:r>
      <w:r>
        <w:rPr>
          <w:rFonts w:hAnsi="標楷體" w:hint="eastAsia"/>
          <w:szCs w:val="32"/>
        </w:rPr>
        <w:t>「會計制度</w:t>
      </w:r>
      <w:r w:rsidRPr="00961F15">
        <w:rPr>
          <w:rFonts w:hAnsi="標楷體" w:hint="eastAsia"/>
          <w:szCs w:val="32"/>
        </w:rPr>
        <w:t>一致規定</w:t>
      </w:r>
      <w:r>
        <w:rPr>
          <w:rFonts w:hAnsi="標楷體" w:hint="eastAsia"/>
          <w:szCs w:val="32"/>
        </w:rPr>
        <w:t>」附錄</w:t>
      </w:r>
      <w:r>
        <w:rPr>
          <w:rFonts w:hAnsi="標楷體" w:hint="eastAsia"/>
          <w:szCs w:val="32"/>
        </w:rPr>
        <w:t>3</w:t>
      </w:r>
      <w:r>
        <w:rPr>
          <w:rFonts w:hAnsi="標楷體" w:hint="eastAsia"/>
          <w:szCs w:val="32"/>
        </w:rPr>
        <w:t>會計</w:t>
      </w:r>
      <w:proofErr w:type="gramStart"/>
      <w:r>
        <w:rPr>
          <w:rFonts w:hAnsi="標楷體" w:hint="eastAsia"/>
          <w:szCs w:val="32"/>
        </w:rPr>
        <w:t>分錄釋例</w:t>
      </w:r>
      <w:proofErr w:type="gramEnd"/>
      <w:r>
        <w:rPr>
          <w:rFonts w:hAnsi="標楷體" w:hint="eastAsia"/>
          <w:szCs w:val="32"/>
        </w:rPr>
        <w:t>：二、</w:t>
      </w:r>
      <w:proofErr w:type="gramStart"/>
      <w:r>
        <w:rPr>
          <w:rFonts w:hAnsi="標楷體" w:hint="eastAsia"/>
          <w:szCs w:val="32"/>
        </w:rPr>
        <w:t>例次</w:t>
      </w:r>
      <w:proofErr w:type="gramEnd"/>
      <w:r>
        <w:rPr>
          <w:rFonts w:hAnsi="標楷體" w:hint="eastAsia"/>
          <w:szCs w:val="32"/>
        </w:rPr>
        <w:t>3</w:t>
      </w:r>
      <w:r>
        <w:rPr>
          <w:rFonts w:hAnsi="標楷體" w:hint="eastAsia"/>
          <w:szCs w:val="32"/>
        </w:rPr>
        <w:t>。</w:t>
      </w:r>
    </w:p>
  </w:footnote>
  <w:footnote w:id="3">
    <w:p w:rsidR="00031E2C" w:rsidRDefault="00031E2C" w:rsidP="00031E2C">
      <w:pPr>
        <w:pStyle w:val="afa"/>
        <w:ind w:left="2721" w:hanging="680"/>
      </w:pPr>
      <w:r>
        <w:rPr>
          <w:rStyle w:val="afc"/>
        </w:rPr>
        <w:footnoteRef/>
      </w:r>
      <w:r>
        <w:rPr>
          <w:rFonts w:hAnsi="標楷體" w:hint="eastAsia"/>
          <w:szCs w:val="32"/>
        </w:rPr>
        <w:t>「會計制度</w:t>
      </w:r>
      <w:r w:rsidRPr="00961F15">
        <w:rPr>
          <w:rFonts w:hAnsi="標楷體" w:hint="eastAsia"/>
          <w:szCs w:val="32"/>
        </w:rPr>
        <w:t>一致規定</w:t>
      </w:r>
      <w:r>
        <w:rPr>
          <w:rFonts w:hAnsi="標楷體" w:hint="eastAsia"/>
          <w:szCs w:val="32"/>
        </w:rPr>
        <w:t>」附錄</w:t>
      </w:r>
      <w:r>
        <w:rPr>
          <w:rFonts w:hAnsi="標楷體" w:hint="eastAsia"/>
          <w:szCs w:val="32"/>
        </w:rPr>
        <w:t>3</w:t>
      </w:r>
      <w:r>
        <w:rPr>
          <w:rFonts w:hAnsi="標楷體" w:hint="eastAsia"/>
          <w:szCs w:val="32"/>
        </w:rPr>
        <w:t>會計</w:t>
      </w:r>
      <w:proofErr w:type="gramStart"/>
      <w:r>
        <w:rPr>
          <w:rFonts w:hAnsi="標楷體" w:hint="eastAsia"/>
          <w:szCs w:val="32"/>
        </w:rPr>
        <w:t>分錄釋例</w:t>
      </w:r>
      <w:proofErr w:type="gramEnd"/>
      <w:r>
        <w:rPr>
          <w:rFonts w:hAnsi="標楷體" w:hint="eastAsia"/>
          <w:szCs w:val="32"/>
        </w:rPr>
        <w:t>：二、</w:t>
      </w:r>
      <w:proofErr w:type="gramStart"/>
      <w:r>
        <w:rPr>
          <w:rFonts w:hAnsi="標楷體" w:hint="eastAsia"/>
          <w:szCs w:val="32"/>
        </w:rPr>
        <w:t>例次</w:t>
      </w:r>
      <w:proofErr w:type="gramEnd"/>
      <w:r>
        <w:rPr>
          <w:rFonts w:hAnsi="標楷體" w:hint="eastAsia"/>
          <w:szCs w:val="32"/>
        </w:rPr>
        <w:t>31</w:t>
      </w:r>
      <w:r>
        <w:rPr>
          <w:rFonts w:hAnsi="標楷體" w:hint="eastAsia"/>
          <w:szCs w:val="3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3F6D63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D085F"/>
    <w:rsid w:val="00006961"/>
    <w:rsid w:val="000112BF"/>
    <w:rsid w:val="00012233"/>
    <w:rsid w:val="00017318"/>
    <w:rsid w:val="00021E64"/>
    <w:rsid w:val="000246F7"/>
    <w:rsid w:val="0003114D"/>
    <w:rsid w:val="00031E2C"/>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2E00"/>
    <w:rsid w:val="00152793"/>
    <w:rsid w:val="001545A9"/>
    <w:rsid w:val="001637C7"/>
    <w:rsid w:val="0016480E"/>
    <w:rsid w:val="00173295"/>
    <w:rsid w:val="00174297"/>
    <w:rsid w:val="00174860"/>
    <w:rsid w:val="001817B3"/>
    <w:rsid w:val="00183014"/>
    <w:rsid w:val="001959C2"/>
    <w:rsid w:val="001A75CE"/>
    <w:rsid w:val="001A7968"/>
    <w:rsid w:val="001B3483"/>
    <w:rsid w:val="001B3C1E"/>
    <w:rsid w:val="001B4494"/>
    <w:rsid w:val="001C0D8B"/>
    <w:rsid w:val="001C0DA8"/>
    <w:rsid w:val="001E0D8A"/>
    <w:rsid w:val="001E42BC"/>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A6ABB"/>
    <w:rsid w:val="003B1017"/>
    <w:rsid w:val="003B3ACF"/>
    <w:rsid w:val="003B3C07"/>
    <w:rsid w:val="003B6775"/>
    <w:rsid w:val="003C5FE2"/>
    <w:rsid w:val="003D05FB"/>
    <w:rsid w:val="003D19AF"/>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2B06"/>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0B0D"/>
    <w:rsid w:val="00791668"/>
    <w:rsid w:val="00791AA1"/>
    <w:rsid w:val="007A3793"/>
    <w:rsid w:val="007C1BA2"/>
    <w:rsid w:val="007D20E9"/>
    <w:rsid w:val="007D7881"/>
    <w:rsid w:val="007D7E3A"/>
    <w:rsid w:val="007E0E10"/>
    <w:rsid w:val="007E4768"/>
    <w:rsid w:val="007E5BDD"/>
    <w:rsid w:val="007E777B"/>
    <w:rsid w:val="007F14ED"/>
    <w:rsid w:val="007F2070"/>
    <w:rsid w:val="00800218"/>
    <w:rsid w:val="008053F5"/>
    <w:rsid w:val="00810198"/>
    <w:rsid w:val="00815DA8"/>
    <w:rsid w:val="0082194D"/>
    <w:rsid w:val="00826EF5"/>
    <w:rsid w:val="00831693"/>
    <w:rsid w:val="00840104"/>
    <w:rsid w:val="00841FC5"/>
    <w:rsid w:val="00845709"/>
    <w:rsid w:val="008576BD"/>
    <w:rsid w:val="00860463"/>
    <w:rsid w:val="008733DA"/>
    <w:rsid w:val="008741B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2A25"/>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085F"/>
    <w:rsid w:val="00CD1986"/>
    <w:rsid w:val="00CE461E"/>
    <w:rsid w:val="00CE4D5C"/>
    <w:rsid w:val="00CF05DA"/>
    <w:rsid w:val="00CF58EB"/>
    <w:rsid w:val="00D0106E"/>
    <w:rsid w:val="00D02392"/>
    <w:rsid w:val="00D053A0"/>
    <w:rsid w:val="00D06383"/>
    <w:rsid w:val="00D12307"/>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31DC"/>
    <w:rsid w:val="00F362D7"/>
    <w:rsid w:val="00F36664"/>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31E2C"/>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031E2C"/>
    <w:rPr>
      <w:rFonts w:eastAsia="標楷體"/>
      <w:kern w:val="2"/>
    </w:rPr>
  </w:style>
  <w:style w:type="character" w:styleId="afc">
    <w:name w:val="footnote reference"/>
    <w:uiPriority w:val="99"/>
    <w:semiHidden/>
    <w:unhideWhenUsed/>
    <w:rsid w:val="00031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31E2C"/>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031E2C"/>
    <w:rPr>
      <w:rFonts w:eastAsia="標楷體"/>
      <w:kern w:val="2"/>
    </w:rPr>
  </w:style>
  <w:style w:type="character" w:styleId="afc">
    <w:name w:val="footnote reference"/>
    <w:uiPriority w:val="99"/>
    <w:semiHidden/>
    <w:unhideWhenUsed/>
    <w:rsid w:val="00031E2C"/>
    <w:rPr>
      <w:vertAlign w:val="superscript"/>
    </w:r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24180;&#24230;&#26696;&#20214;\A002_&#35519;&#26597;&#25991;&#20214;&#31684;&#26412;\004&#31998;&#27491;&#26696;&#25991;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E1E57-5E83-4CCC-BD28-1BC96E98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004糾正案文_104.dotx</Template>
  <TotalTime>1</TotalTime>
  <Pages>11</Pages>
  <Words>972</Words>
  <Characters>5543</Characters>
  <Application>Microsoft Office Word</Application>
  <DocSecurity>0</DocSecurity>
  <Lines>46</Lines>
  <Paragraphs>13</Paragraphs>
  <ScaleCrop>false</ScaleCrop>
  <Company>cy</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Administrator</cp:lastModifiedBy>
  <cp:revision>2</cp:revision>
  <cp:lastPrinted>2015-07-22T08:25:00Z</cp:lastPrinted>
  <dcterms:created xsi:type="dcterms:W3CDTF">2015-08-13T07:22:00Z</dcterms:created>
  <dcterms:modified xsi:type="dcterms:W3CDTF">2015-08-13T07:22:00Z</dcterms:modified>
</cp:coreProperties>
</file>